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8779" w14:textId="1AE43451" w:rsidR="000A67EC" w:rsidRPr="004E47A4" w:rsidRDefault="00EA2F42" w:rsidP="00EA2F42">
      <w:pPr>
        <w:spacing w:after="180" w:line="269" w:lineRule="auto"/>
        <w:jc w:val="both"/>
        <w:rPr>
          <w:b/>
          <w:color w:val="1A1A1A"/>
          <w:sz w:val="24"/>
          <w:szCs w:val="28"/>
          <w:lang w:val="en-US"/>
        </w:rPr>
      </w:pPr>
      <w:r w:rsidRPr="004E47A4">
        <w:rPr>
          <w:b/>
          <w:color w:val="1A1A1A"/>
          <w:sz w:val="24"/>
          <w:szCs w:val="28"/>
          <w:lang w:val="en-US"/>
        </w:rPr>
        <w:t xml:space="preserve">Press </w:t>
      </w:r>
      <w:r w:rsidR="000A67EC" w:rsidRPr="004E47A4">
        <w:rPr>
          <w:b/>
          <w:color w:val="1A1A1A"/>
          <w:sz w:val="24"/>
          <w:szCs w:val="28"/>
          <w:lang w:val="en-US"/>
        </w:rPr>
        <w:t>release</w:t>
      </w:r>
    </w:p>
    <w:p w14:paraId="00972889" w14:textId="77777777" w:rsidR="00EA2F42" w:rsidRPr="00EA2F42" w:rsidRDefault="00EA2F42" w:rsidP="00EA2F42">
      <w:pPr>
        <w:spacing w:after="180" w:line="269" w:lineRule="auto"/>
        <w:jc w:val="both"/>
        <w:rPr>
          <w:b/>
          <w:color w:val="1A1A1A"/>
          <w:lang w:val="en-US"/>
        </w:rPr>
      </w:pPr>
      <w:r w:rsidRPr="00EA2F42">
        <w:rPr>
          <w:b/>
          <w:color w:val="1A1A1A"/>
          <w:lang w:val="en-US"/>
        </w:rPr>
        <w:t xml:space="preserve">Good Network Foundation </w:t>
      </w:r>
      <w:r w:rsidRPr="00EA2F42">
        <w:rPr>
          <w:bCs/>
          <w:color w:val="1A1A1A"/>
          <w:lang w:val="en-US"/>
        </w:rPr>
        <w:t xml:space="preserve">(in Polish: </w:t>
      </w:r>
      <w:proofErr w:type="spellStart"/>
      <w:r w:rsidRPr="00EA2F42">
        <w:rPr>
          <w:bCs/>
          <w:color w:val="1A1A1A"/>
          <w:lang w:val="en-US"/>
        </w:rPr>
        <w:t>Fundacja</w:t>
      </w:r>
      <w:proofErr w:type="spellEnd"/>
      <w:r w:rsidRPr="00EA2F42">
        <w:rPr>
          <w:bCs/>
          <w:color w:val="1A1A1A"/>
          <w:lang w:val="en-US"/>
        </w:rPr>
        <w:t xml:space="preserve"> Dobra </w:t>
      </w:r>
      <w:proofErr w:type="spellStart"/>
      <w:r w:rsidRPr="00EA2F42">
        <w:rPr>
          <w:bCs/>
          <w:color w:val="1A1A1A"/>
          <w:lang w:val="en-US"/>
        </w:rPr>
        <w:t>Sieć</w:t>
      </w:r>
      <w:proofErr w:type="spellEnd"/>
      <w:r w:rsidRPr="00EA2F42">
        <w:rPr>
          <w:bCs/>
          <w:color w:val="1A1A1A"/>
          <w:lang w:val="en-US"/>
        </w:rPr>
        <w:t>) is a capacity building organization from Warsaw, Poland. Our mission is to promote new technologies as a tool to strengthen civil society and social engagement.</w:t>
      </w:r>
    </w:p>
    <w:p w14:paraId="0574F990" w14:textId="454A7CA3" w:rsidR="00EA2F42" w:rsidRPr="00EA2F42" w:rsidRDefault="00EA2F42" w:rsidP="00EA2F42">
      <w:pPr>
        <w:spacing w:after="180" w:line="269" w:lineRule="auto"/>
        <w:jc w:val="both"/>
        <w:rPr>
          <w:b/>
          <w:color w:val="1A1A1A"/>
          <w:lang w:val="en-US"/>
        </w:rPr>
      </w:pPr>
      <w:r w:rsidRPr="00EA2F42">
        <w:rPr>
          <w:bCs/>
          <w:color w:val="1A1A1A"/>
          <w:lang w:val="en-US"/>
        </w:rPr>
        <w:t>Within the</w:t>
      </w:r>
      <w:r w:rsidRPr="00EA2F42">
        <w:rPr>
          <w:b/>
          <w:color w:val="1A1A1A"/>
          <w:lang w:val="en-US"/>
        </w:rPr>
        <w:t> </w:t>
      </w:r>
      <w:r w:rsidRPr="00EA2F42">
        <w:rPr>
          <w:b/>
          <w:bCs/>
          <w:color w:val="1A1A1A"/>
          <w:lang w:val="en-US"/>
        </w:rPr>
        <w:t>My Scholarship Program</w:t>
      </w:r>
      <w:r w:rsidRPr="00EA2F42">
        <w:rPr>
          <w:b/>
          <w:color w:val="1A1A1A"/>
          <w:lang w:val="en-US"/>
        </w:rPr>
        <w:t> </w:t>
      </w:r>
      <w:r w:rsidRPr="00EA2F42">
        <w:rPr>
          <w:bCs/>
          <w:color w:val="1A1A1A"/>
          <w:lang w:val="en-US"/>
        </w:rPr>
        <w:t>we run the database of scholarship and internship programs: </w:t>
      </w:r>
      <w:hyperlink r:id="rId6" w:tgtFrame="_blank" w:history="1">
        <w:r w:rsidRPr="00EA2F42">
          <w:rPr>
            <w:rStyle w:val="Hipercze"/>
            <w:bCs/>
            <w:lang w:val="en-US"/>
          </w:rPr>
          <w:t>mojestypendium.pl</w:t>
        </w:r>
      </w:hyperlink>
      <w:r w:rsidRPr="00EA2F42">
        <w:rPr>
          <w:bCs/>
          <w:color w:val="1A1A1A"/>
          <w:lang w:val="en-US"/>
        </w:rPr>
        <w:t> (the biggest in Poland).</w:t>
      </w:r>
      <w:r w:rsidRPr="00EA2F42">
        <w:rPr>
          <w:b/>
          <w:color w:val="1A1A1A"/>
          <w:lang w:val="en-US"/>
        </w:rPr>
        <w:t xml:space="preserve"> We offer counselling, trainings and audits for those who implement (or want to implement) a scholarship program.</w:t>
      </w:r>
    </w:p>
    <w:p w14:paraId="7396B54B" w14:textId="77777777" w:rsidR="00EA2F42" w:rsidRPr="00EA2F42" w:rsidRDefault="00EA2F42" w:rsidP="00EA2F42">
      <w:pPr>
        <w:spacing w:after="180" w:line="269" w:lineRule="auto"/>
        <w:jc w:val="both"/>
        <w:rPr>
          <w:b/>
          <w:color w:val="1A1A1A"/>
          <w:lang w:val="en-US"/>
        </w:rPr>
      </w:pPr>
      <w:r w:rsidRPr="00EA2F42">
        <w:rPr>
          <w:bCs/>
          <w:color w:val="1A1A1A"/>
          <w:lang w:val="en-US"/>
        </w:rPr>
        <w:t xml:space="preserve">Few people are aware of the fact that there are scholarship </w:t>
      </w:r>
      <w:proofErr w:type="spellStart"/>
      <w:r w:rsidRPr="00EA2F42">
        <w:rPr>
          <w:bCs/>
          <w:color w:val="1A1A1A"/>
          <w:lang w:val="en-US"/>
        </w:rPr>
        <w:t>programmes</w:t>
      </w:r>
      <w:proofErr w:type="spellEnd"/>
      <w:r w:rsidRPr="00EA2F42">
        <w:rPr>
          <w:bCs/>
          <w:color w:val="1A1A1A"/>
          <w:lang w:val="en-US"/>
        </w:rPr>
        <w:t xml:space="preserve"> other than the ones offered by schools and universities.</w:t>
      </w:r>
      <w:r w:rsidRPr="00EA2F42">
        <w:rPr>
          <w:b/>
          <w:color w:val="1A1A1A"/>
          <w:lang w:val="en-US"/>
        </w:rPr>
        <w:t xml:space="preserve"> Good Network Foundation publishes information about scholarship </w:t>
      </w:r>
      <w:proofErr w:type="spellStart"/>
      <w:r w:rsidRPr="00EA2F42">
        <w:rPr>
          <w:b/>
          <w:color w:val="1A1A1A"/>
          <w:lang w:val="en-US"/>
        </w:rPr>
        <w:t>programmes</w:t>
      </w:r>
      <w:proofErr w:type="spellEnd"/>
      <w:r w:rsidRPr="00EA2F42">
        <w:rPr>
          <w:b/>
          <w:color w:val="1A1A1A"/>
          <w:lang w:val="en-US"/>
        </w:rPr>
        <w:t xml:space="preserve"> organized by associations, foundations, local governments, companies and universities on the website </w:t>
      </w:r>
      <w:hyperlink r:id="rId7" w:tgtFrame="_blank" w:history="1">
        <w:r w:rsidRPr="00EA2F42">
          <w:rPr>
            <w:rStyle w:val="Hipercze"/>
            <w:b/>
            <w:lang w:val="en-US"/>
          </w:rPr>
          <w:t>www.mojestypendium.pl</w:t>
        </w:r>
      </w:hyperlink>
      <w:r w:rsidRPr="00EA2F42">
        <w:rPr>
          <w:b/>
          <w:color w:val="1A1A1A"/>
          <w:lang w:val="en-US"/>
        </w:rPr>
        <w:t>.</w:t>
      </w:r>
    </w:p>
    <w:p w14:paraId="77B5EFFC" w14:textId="77777777" w:rsidR="00EA2F42" w:rsidRPr="00EA2F42" w:rsidRDefault="00EA2F42" w:rsidP="00EA2F42">
      <w:pPr>
        <w:spacing w:after="180" w:line="269" w:lineRule="auto"/>
        <w:jc w:val="both"/>
        <w:rPr>
          <w:bCs/>
          <w:color w:val="1A1A1A"/>
          <w:lang w:val="en-US"/>
        </w:rPr>
      </w:pPr>
      <w:r w:rsidRPr="00EA2F42">
        <w:rPr>
          <w:bCs/>
          <w:color w:val="1A1A1A"/>
          <w:lang w:val="en-US"/>
        </w:rPr>
        <w:t>It is a database of current scholarship offers, scientific and artistic competitions as well as apprenticeships aimed at pupils, students, teachers, parents, graduates, artists and sportspeople. Thanks to searching device all the visitors can easily find a scholarship or a competition that matches their interests and needs best.</w:t>
      </w:r>
    </w:p>
    <w:p w14:paraId="19C48C90" w14:textId="77777777" w:rsidR="00EA2F42" w:rsidRPr="00EA2F42" w:rsidRDefault="00EA2F42" w:rsidP="00EA2F42">
      <w:pPr>
        <w:spacing w:after="180" w:line="269" w:lineRule="auto"/>
        <w:jc w:val="both"/>
        <w:rPr>
          <w:bCs/>
          <w:color w:val="1A1A1A"/>
          <w:lang w:val="en-US"/>
        </w:rPr>
      </w:pPr>
      <w:r w:rsidRPr="00EA2F42">
        <w:rPr>
          <w:bCs/>
          <w:color w:val="1A1A1A"/>
          <w:lang w:val="en-US"/>
        </w:rPr>
        <w:t>We invite you to visit the website mojestypendium.pl where you can find:</w:t>
      </w:r>
    </w:p>
    <w:p w14:paraId="1E1514C5" w14:textId="77777777" w:rsidR="00690313" w:rsidRDefault="00EA2F42" w:rsidP="00690313">
      <w:pPr>
        <w:numPr>
          <w:ilvl w:val="0"/>
          <w:numId w:val="2"/>
        </w:numPr>
        <w:spacing w:after="180" w:line="269" w:lineRule="auto"/>
        <w:jc w:val="both"/>
        <w:rPr>
          <w:bCs/>
          <w:color w:val="1A1A1A"/>
          <w:lang w:val="en-US"/>
        </w:rPr>
      </w:pPr>
      <w:r w:rsidRPr="00EA2F42">
        <w:rPr>
          <w:bCs/>
          <w:color w:val="1A1A1A"/>
          <w:lang w:val="en-US"/>
        </w:rPr>
        <w:t>the database of current scholarships, competitions and apprenticeships</w:t>
      </w:r>
      <w:r>
        <w:rPr>
          <w:bCs/>
          <w:color w:val="1A1A1A"/>
          <w:lang w:val="en-US"/>
        </w:rPr>
        <w:t xml:space="preserve">, </w:t>
      </w:r>
      <w:r w:rsidRPr="00EA2F42">
        <w:rPr>
          <w:bCs/>
          <w:color w:val="1A1A1A"/>
          <w:lang w:val="en-US"/>
        </w:rPr>
        <w:t>articles about scholarships,</w:t>
      </w:r>
    </w:p>
    <w:p w14:paraId="5855485D" w14:textId="0947AF19" w:rsidR="00EA2F42" w:rsidRPr="00EA2F42" w:rsidRDefault="00EA2F42" w:rsidP="00690313">
      <w:pPr>
        <w:numPr>
          <w:ilvl w:val="0"/>
          <w:numId w:val="2"/>
        </w:numPr>
        <w:spacing w:after="180" w:line="269" w:lineRule="auto"/>
        <w:jc w:val="both"/>
        <w:rPr>
          <w:bCs/>
          <w:color w:val="1A1A1A"/>
          <w:lang w:val="en-US"/>
        </w:rPr>
      </w:pPr>
      <w:r w:rsidRPr="00EA2F42">
        <w:rPr>
          <w:bCs/>
          <w:color w:val="1A1A1A"/>
          <w:lang w:val="en-US"/>
        </w:rPr>
        <w:t>information for the scholarship donors and surveys on the scholarship market.</w:t>
      </w:r>
    </w:p>
    <w:p w14:paraId="78548777" w14:textId="77777777" w:rsidR="00EA2F42" w:rsidRPr="00EA2F42" w:rsidRDefault="00EA2F42" w:rsidP="00EA2F42">
      <w:pPr>
        <w:spacing w:after="180" w:line="269" w:lineRule="auto"/>
        <w:jc w:val="both"/>
        <w:rPr>
          <w:bCs/>
          <w:color w:val="1A1A1A"/>
          <w:lang w:val="en-US"/>
        </w:rPr>
      </w:pPr>
      <w:r w:rsidRPr="00EA2F42">
        <w:rPr>
          <w:bCs/>
          <w:color w:val="1A1A1A"/>
          <w:lang w:val="en-US"/>
        </w:rPr>
        <w:t xml:space="preserve">Foundation organizes conferences on the topic of scholarships, training courses for scholarship donors and </w:t>
      </w:r>
      <w:proofErr w:type="spellStart"/>
      <w:r w:rsidRPr="00EA2F42">
        <w:rPr>
          <w:bCs/>
          <w:color w:val="1A1A1A"/>
          <w:lang w:val="en-US"/>
        </w:rPr>
        <w:t>stipendists</w:t>
      </w:r>
      <w:proofErr w:type="spellEnd"/>
      <w:r w:rsidRPr="00EA2F42">
        <w:rPr>
          <w:bCs/>
          <w:color w:val="1A1A1A"/>
          <w:lang w:val="en-US"/>
        </w:rPr>
        <w:t xml:space="preserve">, releases publications, carries out surveys on the scholarship market and coordinates working groups constituted by representatives of the institutions showing interest in the development of scholarship </w:t>
      </w:r>
      <w:proofErr w:type="spellStart"/>
      <w:r w:rsidRPr="00EA2F42">
        <w:rPr>
          <w:bCs/>
          <w:color w:val="1A1A1A"/>
          <w:lang w:val="en-US"/>
        </w:rPr>
        <w:t>programmes</w:t>
      </w:r>
      <w:proofErr w:type="spellEnd"/>
      <w:r w:rsidRPr="00EA2F42">
        <w:rPr>
          <w:bCs/>
          <w:color w:val="1A1A1A"/>
          <w:lang w:val="en-US"/>
        </w:rPr>
        <w:t xml:space="preserve"> in Poland.</w:t>
      </w:r>
    </w:p>
    <w:p w14:paraId="5DDDD0D9" w14:textId="77777777" w:rsidR="00EA2F42" w:rsidRPr="00EA2F42" w:rsidRDefault="00EA2F42" w:rsidP="00EA2F42">
      <w:pPr>
        <w:spacing w:after="180" w:line="269" w:lineRule="auto"/>
        <w:jc w:val="both"/>
        <w:rPr>
          <w:bCs/>
          <w:color w:val="1A1A1A"/>
          <w:lang w:val="en-US"/>
        </w:rPr>
      </w:pPr>
      <w:r w:rsidRPr="00EA2F42">
        <w:rPr>
          <w:bCs/>
          <w:color w:val="1A1A1A"/>
          <w:lang w:val="en-US"/>
        </w:rPr>
        <w:t xml:space="preserve">We also deal with evaluation of scholarship </w:t>
      </w:r>
      <w:proofErr w:type="spellStart"/>
      <w:r w:rsidRPr="00EA2F42">
        <w:rPr>
          <w:bCs/>
          <w:color w:val="1A1A1A"/>
          <w:lang w:val="en-US"/>
        </w:rPr>
        <w:t>programmes</w:t>
      </w:r>
      <w:proofErr w:type="spellEnd"/>
      <w:r w:rsidRPr="00EA2F42">
        <w:rPr>
          <w:bCs/>
          <w:color w:val="1A1A1A"/>
          <w:lang w:val="en-US"/>
        </w:rPr>
        <w:t xml:space="preserve"> as well as with designing and managing scholarship </w:t>
      </w:r>
      <w:proofErr w:type="spellStart"/>
      <w:r w:rsidRPr="00EA2F42">
        <w:rPr>
          <w:bCs/>
          <w:color w:val="1A1A1A"/>
          <w:lang w:val="en-US"/>
        </w:rPr>
        <w:t>programmes</w:t>
      </w:r>
      <w:proofErr w:type="spellEnd"/>
      <w:r w:rsidRPr="00EA2F42">
        <w:rPr>
          <w:bCs/>
          <w:color w:val="1A1A1A"/>
          <w:lang w:val="en-US"/>
        </w:rPr>
        <w:t xml:space="preserve"> on the donors’ behalf. Generally speaking, what we do is to prepare fully tailored scholarship </w:t>
      </w:r>
      <w:proofErr w:type="spellStart"/>
      <w:r w:rsidRPr="00EA2F42">
        <w:rPr>
          <w:bCs/>
          <w:color w:val="1A1A1A"/>
          <w:lang w:val="en-US"/>
        </w:rPr>
        <w:t>programmes</w:t>
      </w:r>
      <w:proofErr w:type="spellEnd"/>
      <w:r w:rsidRPr="00EA2F42">
        <w:rPr>
          <w:bCs/>
          <w:color w:val="1A1A1A"/>
          <w:lang w:val="en-US"/>
        </w:rPr>
        <w:t xml:space="preserve">. We can also organize workshops: for the youth about how to look for a scholarship, and for </w:t>
      </w:r>
      <w:proofErr w:type="spellStart"/>
      <w:r w:rsidRPr="00EA2F42">
        <w:rPr>
          <w:bCs/>
          <w:color w:val="1A1A1A"/>
          <w:lang w:val="en-US"/>
        </w:rPr>
        <w:t>stipendists</w:t>
      </w:r>
      <w:proofErr w:type="spellEnd"/>
      <w:r w:rsidRPr="00EA2F42">
        <w:rPr>
          <w:bCs/>
          <w:color w:val="1A1A1A"/>
          <w:lang w:val="en-US"/>
        </w:rPr>
        <w:t xml:space="preserve"> about how to build a community. All those interested in our offer are kindly asked to contact us.</w:t>
      </w:r>
    </w:p>
    <w:p w14:paraId="5C598DA3" w14:textId="2116EFF2" w:rsidR="00EA2F42" w:rsidRPr="00EA2F42" w:rsidRDefault="00EA2F42" w:rsidP="00EA2F42">
      <w:pPr>
        <w:spacing w:after="180" w:line="269" w:lineRule="auto"/>
        <w:jc w:val="both"/>
        <w:rPr>
          <w:b/>
          <w:color w:val="1A1A1A"/>
          <w:lang w:val="en-US"/>
        </w:rPr>
      </w:pPr>
      <w:r w:rsidRPr="00EA2F42">
        <w:rPr>
          <w:b/>
          <w:color w:val="1A1A1A"/>
          <w:lang w:val="en-US"/>
        </w:rPr>
        <w:t>Unlike stereotypes say, spending time on the Internet isn’t pure evil – there is a lot of good happening on the net!</w:t>
      </w:r>
    </w:p>
    <w:p w14:paraId="1A9521F4" w14:textId="30DD0D32" w:rsidR="00287C00" w:rsidRPr="00690313" w:rsidRDefault="00690313" w:rsidP="00EA2F42">
      <w:pPr>
        <w:spacing w:after="180" w:line="269" w:lineRule="auto"/>
        <w:jc w:val="both"/>
        <w:rPr>
          <w:lang w:val="en-US"/>
        </w:rPr>
      </w:pPr>
      <w:r w:rsidRPr="00690313">
        <w:rPr>
          <w:b/>
          <w:color w:val="1A1A1A"/>
          <w:lang w:val="en-US"/>
        </w:rPr>
        <w:t xml:space="preserve">My Scholarship </w:t>
      </w:r>
      <w:proofErr w:type="spellStart"/>
      <w:r w:rsidRPr="00690313">
        <w:rPr>
          <w:b/>
          <w:color w:val="1A1A1A"/>
          <w:lang w:val="en-US"/>
        </w:rPr>
        <w:t>Programme</w:t>
      </w:r>
      <w:proofErr w:type="spellEnd"/>
      <w:r w:rsidR="00B9195C" w:rsidRPr="00690313">
        <w:rPr>
          <w:b/>
          <w:color w:val="1A1A1A"/>
          <w:lang w:val="en-US"/>
        </w:rPr>
        <w:t xml:space="preserve"> </w:t>
      </w:r>
      <w:hyperlink r:id="rId8">
        <w:r w:rsidR="00B9195C" w:rsidRPr="00690313">
          <w:rPr>
            <w:b/>
            <w:color w:val="1155CC"/>
            <w:u w:val="single" w:color="1155CC"/>
            <w:lang w:val="en-US"/>
          </w:rPr>
          <w:t>MojeStypendium.pl</w:t>
        </w:r>
      </w:hyperlink>
      <w:r w:rsidR="00B9195C" w:rsidRPr="00690313">
        <w:rPr>
          <w:b/>
          <w:color w:val="202122"/>
          <w:lang w:val="en-US"/>
        </w:rPr>
        <w:t xml:space="preserve"> </w:t>
      </w:r>
      <w:r w:rsidRPr="00690313">
        <w:rPr>
          <w:b/>
          <w:color w:val="202122"/>
          <w:lang w:val="en-US"/>
        </w:rPr>
        <w:t xml:space="preserve">is the complex source of scholarship </w:t>
      </w:r>
      <w:proofErr w:type="spellStart"/>
      <w:r w:rsidRPr="00690313">
        <w:rPr>
          <w:b/>
          <w:color w:val="202122"/>
          <w:lang w:val="en-US"/>
        </w:rPr>
        <w:t>programmes</w:t>
      </w:r>
      <w:proofErr w:type="spellEnd"/>
      <w:r w:rsidRPr="00690313">
        <w:rPr>
          <w:b/>
          <w:color w:val="202122"/>
          <w:lang w:val="en-US"/>
        </w:rPr>
        <w:t xml:space="preserve"> and other </w:t>
      </w:r>
      <w:r>
        <w:rPr>
          <w:b/>
          <w:color w:val="202122"/>
          <w:lang w:val="en-US"/>
        </w:rPr>
        <w:t xml:space="preserve">opportunities for </w:t>
      </w:r>
      <w:r>
        <w:rPr>
          <w:b/>
          <w:color w:val="202122"/>
          <w:lang w:val="en-US"/>
        </w:rPr>
        <w:t>development</w:t>
      </w:r>
      <w:r>
        <w:rPr>
          <w:b/>
          <w:color w:val="202122"/>
          <w:lang w:val="en-US"/>
        </w:rPr>
        <w:t>!</w:t>
      </w:r>
    </w:p>
    <w:p w14:paraId="66445CEA" w14:textId="5CA4808A" w:rsidR="00287C00" w:rsidRPr="00DF3BDE" w:rsidRDefault="000A67EC" w:rsidP="000A67EC">
      <w:pPr>
        <w:spacing w:after="10"/>
        <w:jc w:val="right"/>
      </w:pPr>
      <w:proofErr w:type="spellStart"/>
      <w:r>
        <w:rPr>
          <w:b/>
          <w:i/>
          <w:color w:val="202122"/>
        </w:rPr>
        <w:t>Contact</w:t>
      </w:r>
      <w:proofErr w:type="spellEnd"/>
      <w:r w:rsidR="00B9195C" w:rsidRPr="00DF3BDE">
        <w:rPr>
          <w:b/>
          <w:i/>
          <w:color w:val="202122"/>
        </w:rPr>
        <w:t>:</w:t>
      </w:r>
    </w:p>
    <w:p w14:paraId="67AD5D97" w14:textId="77777777" w:rsidR="00287C00" w:rsidRPr="00DF3BDE" w:rsidRDefault="00B9195C" w:rsidP="000A67EC">
      <w:pPr>
        <w:spacing w:after="161" w:line="268" w:lineRule="auto"/>
        <w:ind w:left="4523" w:hanging="171"/>
        <w:jc w:val="right"/>
      </w:pPr>
      <w:r w:rsidRPr="00DF3BDE">
        <w:rPr>
          <w:i/>
          <w:color w:val="202122"/>
        </w:rPr>
        <w:t>Fundacja Dobra Sie</w:t>
      </w:r>
      <w:r w:rsidRPr="00DF3BDE">
        <w:rPr>
          <w:rFonts w:eastAsia="Arial"/>
          <w:i/>
          <w:color w:val="202122"/>
        </w:rPr>
        <w:t>ć</w:t>
      </w:r>
      <w:r w:rsidRPr="00DF3BDE">
        <w:rPr>
          <w:i/>
          <w:color w:val="202122"/>
        </w:rPr>
        <w:t xml:space="preserve"> / portal MojeStypendium.pl </w:t>
      </w:r>
      <w:r w:rsidRPr="00DF3BDE">
        <w:rPr>
          <w:i/>
          <w:color w:val="1155CC"/>
          <w:u w:val="single" w:color="1155CC"/>
        </w:rPr>
        <w:t xml:space="preserve">serwis@mojestypendium.pl </w:t>
      </w:r>
      <w:hyperlink r:id="rId9">
        <w:r w:rsidRPr="00DF3BDE">
          <w:rPr>
            <w:i/>
            <w:color w:val="1155CC"/>
            <w:u w:val="single" w:color="1155CC"/>
          </w:rPr>
          <w:t>www.mojestypendium.pl</w:t>
        </w:r>
      </w:hyperlink>
    </w:p>
    <w:p w14:paraId="00EC48DE" w14:textId="77777777" w:rsidR="00287C00" w:rsidRPr="00DF3BDE" w:rsidRDefault="00B9195C" w:rsidP="00EA2F42">
      <w:pPr>
        <w:spacing w:after="197" w:line="263" w:lineRule="auto"/>
        <w:ind w:left="-5" w:hanging="10"/>
        <w:jc w:val="both"/>
      </w:pPr>
      <w:r w:rsidRPr="00DF3BDE">
        <w:rPr>
          <w:color w:val="202122"/>
          <w:sz w:val="20"/>
        </w:rPr>
        <w:t>***</w:t>
      </w:r>
    </w:p>
    <w:p w14:paraId="6A4FFD33" w14:textId="3529AD25" w:rsidR="008A0471" w:rsidRPr="00690313" w:rsidRDefault="000A67EC" w:rsidP="004E47A4">
      <w:pPr>
        <w:spacing w:after="197" w:line="263" w:lineRule="auto"/>
        <w:jc w:val="both"/>
        <w:rPr>
          <w:lang w:val="en-US"/>
        </w:rPr>
      </w:pPr>
      <w:r w:rsidRPr="00690313">
        <w:rPr>
          <w:color w:val="202122"/>
          <w:sz w:val="20"/>
          <w:lang w:val="en-US"/>
        </w:rPr>
        <w:t xml:space="preserve">The Polish-American Freedom Foundation is a partner of </w:t>
      </w:r>
      <w:r w:rsidR="004E47A4">
        <w:rPr>
          <w:color w:val="202122"/>
          <w:sz w:val="20"/>
          <w:lang w:val="en-US"/>
        </w:rPr>
        <w:t>the Good Network Foundation</w:t>
      </w:r>
      <w:r w:rsidRPr="00690313">
        <w:rPr>
          <w:color w:val="202122"/>
          <w:sz w:val="20"/>
          <w:lang w:val="en-US"/>
        </w:rPr>
        <w:t>.</w:t>
      </w:r>
    </w:p>
    <w:sectPr w:rsidR="008A0471" w:rsidRPr="00690313">
      <w:pgSz w:w="11920" w:h="16840"/>
      <w:pgMar w:top="1486" w:right="1454" w:bottom="716"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B4A9B"/>
    <w:multiLevelType w:val="hybridMultilevel"/>
    <w:tmpl w:val="E04EC43C"/>
    <w:lvl w:ilvl="0" w:tplc="DDCED966">
      <w:start w:val="1"/>
      <w:numFmt w:val="bullet"/>
      <w:lvlText w:val="●"/>
      <w:lvlJc w:val="left"/>
      <w:pPr>
        <w:ind w:left="72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1" w:tplc="CFFC7D1C">
      <w:start w:val="1"/>
      <w:numFmt w:val="bullet"/>
      <w:lvlText w:val="o"/>
      <w:lvlJc w:val="left"/>
      <w:pPr>
        <w:ind w:left="144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2" w:tplc="0CE88F94">
      <w:start w:val="1"/>
      <w:numFmt w:val="bullet"/>
      <w:lvlText w:val="▪"/>
      <w:lvlJc w:val="left"/>
      <w:pPr>
        <w:ind w:left="216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3" w:tplc="9E20C778">
      <w:start w:val="1"/>
      <w:numFmt w:val="bullet"/>
      <w:lvlText w:val="•"/>
      <w:lvlJc w:val="left"/>
      <w:pPr>
        <w:ind w:left="288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4" w:tplc="F21E30AA">
      <w:start w:val="1"/>
      <w:numFmt w:val="bullet"/>
      <w:lvlText w:val="o"/>
      <w:lvlJc w:val="left"/>
      <w:pPr>
        <w:ind w:left="360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5" w:tplc="3326A82C">
      <w:start w:val="1"/>
      <w:numFmt w:val="bullet"/>
      <w:lvlText w:val="▪"/>
      <w:lvlJc w:val="left"/>
      <w:pPr>
        <w:ind w:left="432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6" w:tplc="29DEB0DE">
      <w:start w:val="1"/>
      <w:numFmt w:val="bullet"/>
      <w:lvlText w:val="•"/>
      <w:lvlJc w:val="left"/>
      <w:pPr>
        <w:ind w:left="504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7" w:tplc="C7E64F94">
      <w:start w:val="1"/>
      <w:numFmt w:val="bullet"/>
      <w:lvlText w:val="o"/>
      <w:lvlJc w:val="left"/>
      <w:pPr>
        <w:ind w:left="576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8" w:tplc="32E4D28A">
      <w:start w:val="1"/>
      <w:numFmt w:val="bullet"/>
      <w:lvlText w:val="▪"/>
      <w:lvlJc w:val="left"/>
      <w:pPr>
        <w:ind w:left="648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abstractNum>
  <w:abstractNum w:abstractNumId="1" w15:restartNumberingAfterBreak="0">
    <w:nsid w:val="252657F2"/>
    <w:multiLevelType w:val="multilevel"/>
    <w:tmpl w:val="58B6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C00"/>
    <w:rsid w:val="000A67EC"/>
    <w:rsid w:val="000B335C"/>
    <w:rsid w:val="00287C00"/>
    <w:rsid w:val="002E3336"/>
    <w:rsid w:val="003A0798"/>
    <w:rsid w:val="003E6A05"/>
    <w:rsid w:val="00405982"/>
    <w:rsid w:val="004E47A4"/>
    <w:rsid w:val="0050417E"/>
    <w:rsid w:val="00526DD7"/>
    <w:rsid w:val="0054221D"/>
    <w:rsid w:val="006705F5"/>
    <w:rsid w:val="00690313"/>
    <w:rsid w:val="008A0471"/>
    <w:rsid w:val="00986817"/>
    <w:rsid w:val="00A563CB"/>
    <w:rsid w:val="00B9195C"/>
    <w:rsid w:val="00BC460D"/>
    <w:rsid w:val="00BF769B"/>
    <w:rsid w:val="00CF50A2"/>
    <w:rsid w:val="00D833B0"/>
    <w:rsid w:val="00D916F3"/>
    <w:rsid w:val="00DD402E"/>
    <w:rsid w:val="00DF3BDE"/>
    <w:rsid w:val="00E07454"/>
    <w:rsid w:val="00EA2F42"/>
    <w:rsid w:val="00F86D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4A0DB28"/>
  <w15:docId w15:val="{2590AD92-D48C-F842-BABA-97577642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eastAsia="Calibri" w:hAnsi="Calibri" w:cs="Calibri"/>
      <w:color w:val="000000"/>
      <w:sz w:val="22"/>
    </w:rPr>
  </w:style>
  <w:style w:type="paragraph" w:styleId="Nagwek1">
    <w:name w:val="heading 1"/>
    <w:next w:val="Normalny"/>
    <w:link w:val="Nagwek1Znak"/>
    <w:uiPriority w:val="9"/>
    <w:qFormat/>
    <w:pPr>
      <w:keepNext/>
      <w:keepLines/>
      <w:spacing w:after="179" w:line="259" w:lineRule="auto"/>
      <w:ind w:left="10" w:hanging="10"/>
      <w:outlineLvl w:val="0"/>
    </w:pPr>
    <w:rPr>
      <w:rFonts w:ascii="Calibri" w:eastAsia="Calibri" w:hAnsi="Calibri" w:cs="Calibri"/>
      <w:color w:val="666666"/>
      <w:sz w:val="26"/>
    </w:rPr>
  </w:style>
  <w:style w:type="paragraph" w:styleId="Nagwek2">
    <w:name w:val="heading 2"/>
    <w:next w:val="Normalny"/>
    <w:link w:val="Nagwek2Znak"/>
    <w:uiPriority w:val="9"/>
    <w:unhideWhenUsed/>
    <w:qFormat/>
    <w:pPr>
      <w:keepNext/>
      <w:keepLines/>
      <w:spacing w:after="20" w:line="259" w:lineRule="auto"/>
      <w:outlineLvl w:val="1"/>
    </w:pPr>
    <w:rPr>
      <w:rFonts w:ascii="Calibri" w:eastAsia="Calibri" w:hAnsi="Calibri" w:cs="Calibri"/>
      <w:b/>
      <w:color w:val="202122"/>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202122"/>
      <w:sz w:val="20"/>
    </w:rPr>
  </w:style>
  <w:style w:type="character" w:customStyle="1" w:styleId="Nagwek1Znak">
    <w:name w:val="Nagłówek 1 Znak"/>
    <w:link w:val="Nagwek1"/>
    <w:rPr>
      <w:rFonts w:ascii="Calibri" w:eastAsia="Calibri" w:hAnsi="Calibri" w:cs="Calibri"/>
      <w:color w:val="666666"/>
      <w:sz w:val="26"/>
    </w:rPr>
  </w:style>
  <w:style w:type="character" w:styleId="Hipercze">
    <w:name w:val="Hyperlink"/>
    <w:basedOn w:val="Domylnaczcionkaakapitu"/>
    <w:uiPriority w:val="99"/>
    <w:unhideWhenUsed/>
    <w:rsid w:val="0050417E"/>
    <w:rPr>
      <w:color w:val="0563C1" w:themeColor="hyperlink"/>
      <w:u w:val="single"/>
    </w:rPr>
  </w:style>
  <w:style w:type="character" w:customStyle="1" w:styleId="Nierozpoznanawzmianka1">
    <w:name w:val="Nierozpoznana wzmianka1"/>
    <w:basedOn w:val="Domylnaczcionkaakapitu"/>
    <w:uiPriority w:val="99"/>
    <w:semiHidden/>
    <w:unhideWhenUsed/>
    <w:rsid w:val="0050417E"/>
    <w:rPr>
      <w:color w:val="605E5C"/>
      <w:shd w:val="clear" w:color="auto" w:fill="E1DFDD"/>
    </w:rPr>
  </w:style>
  <w:style w:type="character" w:styleId="Odwoaniedokomentarza">
    <w:name w:val="annotation reference"/>
    <w:basedOn w:val="Domylnaczcionkaakapitu"/>
    <w:uiPriority w:val="99"/>
    <w:semiHidden/>
    <w:unhideWhenUsed/>
    <w:rsid w:val="006705F5"/>
    <w:rPr>
      <w:sz w:val="16"/>
      <w:szCs w:val="16"/>
    </w:rPr>
  </w:style>
  <w:style w:type="paragraph" w:styleId="Tekstkomentarza">
    <w:name w:val="annotation text"/>
    <w:basedOn w:val="Normalny"/>
    <w:link w:val="TekstkomentarzaZnak"/>
    <w:uiPriority w:val="99"/>
    <w:semiHidden/>
    <w:unhideWhenUsed/>
    <w:rsid w:val="006705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05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6705F5"/>
    <w:rPr>
      <w:b/>
      <w:bCs/>
    </w:rPr>
  </w:style>
  <w:style w:type="character" w:customStyle="1" w:styleId="TematkomentarzaZnak">
    <w:name w:val="Temat komentarza Znak"/>
    <w:basedOn w:val="TekstkomentarzaZnak"/>
    <w:link w:val="Tematkomentarza"/>
    <w:uiPriority w:val="99"/>
    <w:semiHidden/>
    <w:rsid w:val="006705F5"/>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6705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05F5"/>
    <w:rPr>
      <w:rFonts w:ascii="Segoe UI" w:eastAsia="Calibri" w:hAnsi="Segoe UI" w:cs="Segoe UI"/>
      <w:color w:val="000000"/>
      <w:sz w:val="18"/>
      <w:szCs w:val="18"/>
    </w:rPr>
  </w:style>
  <w:style w:type="character" w:styleId="Nierozpoznanawzmianka">
    <w:name w:val="Unresolved Mention"/>
    <w:basedOn w:val="Domylnaczcionkaakapitu"/>
    <w:uiPriority w:val="99"/>
    <w:semiHidden/>
    <w:unhideWhenUsed/>
    <w:rsid w:val="00EA2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598">
      <w:bodyDiv w:val="1"/>
      <w:marLeft w:val="0"/>
      <w:marRight w:val="0"/>
      <w:marTop w:val="0"/>
      <w:marBottom w:val="0"/>
      <w:divBdr>
        <w:top w:val="none" w:sz="0" w:space="0" w:color="auto"/>
        <w:left w:val="none" w:sz="0" w:space="0" w:color="auto"/>
        <w:bottom w:val="none" w:sz="0" w:space="0" w:color="auto"/>
        <w:right w:val="none" w:sz="0" w:space="0" w:color="auto"/>
      </w:divBdr>
    </w:div>
    <w:div w:id="498890831">
      <w:bodyDiv w:val="1"/>
      <w:marLeft w:val="0"/>
      <w:marRight w:val="0"/>
      <w:marTop w:val="0"/>
      <w:marBottom w:val="0"/>
      <w:divBdr>
        <w:top w:val="none" w:sz="0" w:space="0" w:color="auto"/>
        <w:left w:val="none" w:sz="0" w:space="0" w:color="auto"/>
        <w:bottom w:val="none" w:sz="0" w:space="0" w:color="auto"/>
        <w:right w:val="none" w:sz="0" w:space="0" w:color="auto"/>
      </w:divBdr>
    </w:div>
    <w:div w:id="531922191">
      <w:bodyDiv w:val="1"/>
      <w:marLeft w:val="0"/>
      <w:marRight w:val="0"/>
      <w:marTop w:val="0"/>
      <w:marBottom w:val="0"/>
      <w:divBdr>
        <w:top w:val="none" w:sz="0" w:space="0" w:color="auto"/>
        <w:left w:val="none" w:sz="0" w:space="0" w:color="auto"/>
        <w:bottom w:val="none" w:sz="0" w:space="0" w:color="auto"/>
        <w:right w:val="none" w:sz="0" w:space="0" w:color="auto"/>
      </w:divBdr>
    </w:div>
    <w:div w:id="539979086">
      <w:bodyDiv w:val="1"/>
      <w:marLeft w:val="0"/>
      <w:marRight w:val="0"/>
      <w:marTop w:val="0"/>
      <w:marBottom w:val="0"/>
      <w:divBdr>
        <w:top w:val="none" w:sz="0" w:space="0" w:color="auto"/>
        <w:left w:val="none" w:sz="0" w:space="0" w:color="auto"/>
        <w:bottom w:val="none" w:sz="0" w:space="0" w:color="auto"/>
        <w:right w:val="none" w:sz="0" w:space="0" w:color="auto"/>
      </w:divBdr>
    </w:div>
    <w:div w:id="641353360">
      <w:bodyDiv w:val="1"/>
      <w:marLeft w:val="0"/>
      <w:marRight w:val="0"/>
      <w:marTop w:val="0"/>
      <w:marBottom w:val="0"/>
      <w:divBdr>
        <w:top w:val="none" w:sz="0" w:space="0" w:color="auto"/>
        <w:left w:val="none" w:sz="0" w:space="0" w:color="auto"/>
        <w:bottom w:val="none" w:sz="0" w:space="0" w:color="auto"/>
        <w:right w:val="none" w:sz="0" w:space="0" w:color="auto"/>
      </w:divBdr>
    </w:div>
    <w:div w:id="752122861">
      <w:bodyDiv w:val="1"/>
      <w:marLeft w:val="0"/>
      <w:marRight w:val="0"/>
      <w:marTop w:val="0"/>
      <w:marBottom w:val="0"/>
      <w:divBdr>
        <w:top w:val="none" w:sz="0" w:space="0" w:color="auto"/>
        <w:left w:val="none" w:sz="0" w:space="0" w:color="auto"/>
        <w:bottom w:val="none" w:sz="0" w:space="0" w:color="auto"/>
        <w:right w:val="none" w:sz="0" w:space="0" w:color="auto"/>
      </w:divBdr>
    </w:div>
    <w:div w:id="1264530393">
      <w:bodyDiv w:val="1"/>
      <w:marLeft w:val="0"/>
      <w:marRight w:val="0"/>
      <w:marTop w:val="0"/>
      <w:marBottom w:val="0"/>
      <w:divBdr>
        <w:top w:val="none" w:sz="0" w:space="0" w:color="auto"/>
        <w:left w:val="none" w:sz="0" w:space="0" w:color="auto"/>
        <w:bottom w:val="none" w:sz="0" w:space="0" w:color="auto"/>
        <w:right w:val="none" w:sz="0" w:space="0" w:color="auto"/>
      </w:divBdr>
    </w:div>
    <w:div w:id="1446073286">
      <w:bodyDiv w:val="1"/>
      <w:marLeft w:val="0"/>
      <w:marRight w:val="0"/>
      <w:marTop w:val="0"/>
      <w:marBottom w:val="0"/>
      <w:divBdr>
        <w:top w:val="none" w:sz="0" w:space="0" w:color="auto"/>
        <w:left w:val="none" w:sz="0" w:space="0" w:color="auto"/>
        <w:bottom w:val="none" w:sz="0" w:space="0" w:color="auto"/>
        <w:right w:val="none" w:sz="0" w:space="0" w:color="auto"/>
      </w:divBdr>
    </w:div>
    <w:div w:id="1976400892">
      <w:bodyDiv w:val="1"/>
      <w:marLeft w:val="0"/>
      <w:marRight w:val="0"/>
      <w:marTop w:val="0"/>
      <w:marBottom w:val="0"/>
      <w:divBdr>
        <w:top w:val="none" w:sz="0" w:space="0" w:color="auto"/>
        <w:left w:val="none" w:sz="0" w:space="0" w:color="auto"/>
        <w:bottom w:val="none" w:sz="0" w:space="0" w:color="auto"/>
        <w:right w:val="none" w:sz="0" w:space="0" w:color="auto"/>
      </w:divBdr>
    </w:div>
    <w:div w:id="2067221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jestypendium.pl/" TargetMode="External"/><Relationship Id="rId3" Type="http://schemas.openxmlformats.org/officeDocument/2006/relationships/styles" Target="styles.xml"/><Relationship Id="rId7" Type="http://schemas.openxmlformats.org/officeDocument/2006/relationships/hyperlink" Target="http://www.mojestypendiu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jestypendium.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jestypendiu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F8944-57C8-46AE-B292-3E1EAEE31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2410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notatka prasowa jesień 2021 -  Sięgnij po marzenia z Moim Stypendium!.docx</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notatka prasowa jesień 2021 -  Sięgnij po marzenia z Moim Stypendium!.docx</dc:title>
  <dc:subject/>
  <dc:creator>Microsoft Office User</dc:creator>
  <cp:keywords/>
  <cp:lastModifiedBy>Microsoft Office User</cp:lastModifiedBy>
  <cp:revision>2</cp:revision>
  <cp:lastPrinted>2022-02-16T10:20:00Z</cp:lastPrinted>
  <dcterms:created xsi:type="dcterms:W3CDTF">2022-03-01T12:40:00Z</dcterms:created>
  <dcterms:modified xsi:type="dcterms:W3CDTF">2022-03-01T12:40:00Z</dcterms:modified>
</cp:coreProperties>
</file>