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C329" w14:textId="52D43B84" w:rsidR="00A563CB" w:rsidRPr="009A3D9A" w:rsidRDefault="00B9195C" w:rsidP="00DD402E">
      <w:pPr>
        <w:tabs>
          <w:tab w:val="right" w:pos="9026"/>
        </w:tabs>
        <w:spacing w:after="353" w:line="270" w:lineRule="auto"/>
        <w:ind w:left="-15" w:right="-8"/>
      </w:pPr>
      <w:r w:rsidRPr="009A3D9A">
        <w:rPr>
          <w:b/>
          <w:color w:val="1A1A1A"/>
        </w:rPr>
        <w:t>Presseinformation</w:t>
      </w:r>
    </w:p>
    <w:p w14:paraId="6CF7A713" w14:textId="77777777" w:rsidR="00D3680F" w:rsidRPr="009A3D9A" w:rsidRDefault="004C57E6" w:rsidP="000B335C">
      <w:pPr>
        <w:spacing w:after="185" w:line="277" w:lineRule="auto"/>
        <w:ind w:left="-5" w:right="-10" w:hanging="10"/>
        <w:jc w:val="both"/>
        <w:rPr>
          <w:b/>
          <w:color w:val="1A1A1A"/>
        </w:rPr>
      </w:pPr>
      <w:hyperlink r:id="rId8" w:history="1">
        <w:r w:rsidR="00D3680F" w:rsidRPr="009A3D9A">
          <w:rPr>
            <w:rStyle w:val="Hipercze"/>
            <w:b/>
          </w:rPr>
          <w:t>MojeStypendium.pl</w:t>
        </w:r>
      </w:hyperlink>
      <w:r w:rsidR="00D3680F" w:rsidRPr="009A3D9A">
        <w:rPr>
          <w:b/>
          <w:color w:val="1A1A1A"/>
        </w:rPr>
        <w:t>, eine Website der </w:t>
      </w:r>
      <w:hyperlink r:id="rId9" w:history="1">
        <w:r w:rsidR="00D3680F" w:rsidRPr="009A3D9A">
          <w:rPr>
            <w:rStyle w:val="Hipercze"/>
            <w:b/>
          </w:rPr>
          <w:t>Stiftung Gutes Netz</w:t>
        </w:r>
      </w:hyperlink>
      <w:r w:rsidR="00D3680F" w:rsidRPr="009A3D9A">
        <w:rPr>
          <w:b/>
          <w:color w:val="1A1A1A"/>
        </w:rPr>
        <w:t xml:space="preserve"> (Polnisch: </w:t>
      </w:r>
      <w:proofErr w:type="spellStart"/>
      <w:r w:rsidR="00D3680F" w:rsidRPr="009A3D9A">
        <w:rPr>
          <w:b/>
          <w:color w:val="1A1A1A"/>
        </w:rPr>
        <w:t>Fundacja</w:t>
      </w:r>
      <w:proofErr w:type="spellEnd"/>
      <w:r w:rsidR="00D3680F" w:rsidRPr="009A3D9A">
        <w:rPr>
          <w:b/>
          <w:color w:val="1A1A1A"/>
        </w:rPr>
        <w:t xml:space="preserve"> </w:t>
      </w:r>
      <w:proofErr w:type="spellStart"/>
      <w:r w:rsidR="00D3680F" w:rsidRPr="009A3D9A">
        <w:rPr>
          <w:b/>
          <w:color w:val="1A1A1A"/>
        </w:rPr>
        <w:t>Dobra</w:t>
      </w:r>
      <w:proofErr w:type="spellEnd"/>
      <w:r w:rsidR="00D3680F" w:rsidRPr="009A3D9A">
        <w:rPr>
          <w:b/>
          <w:color w:val="1A1A1A"/>
        </w:rPr>
        <w:t xml:space="preserve"> </w:t>
      </w:r>
      <w:proofErr w:type="spellStart"/>
      <w:r w:rsidR="00D3680F" w:rsidRPr="009A3D9A">
        <w:rPr>
          <w:b/>
          <w:color w:val="1A1A1A"/>
        </w:rPr>
        <w:t>Sieć</w:t>
      </w:r>
      <w:proofErr w:type="spellEnd"/>
      <w:r w:rsidR="00D3680F" w:rsidRPr="009A3D9A">
        <w:rPr>
          <w:b/>
          <w:color w:val="1A1A1A"/>
        </w:rPr>
        <w:t>)</w:t>
      </w:r>
      <w:r w:rsidR="00D3680F" w:rsidRPr="009A3D9A">
        <w:t xml:space="preserve">, </w:t>
      </w:r>
      <w:r w:rsidR="00D3680F" w:rsidRPr="009A3D9A">
        <w:rPr>
          <w:b/>
          <w:color w:val="1A1A1A"/>
        </w:rPr>
        <w:t>ist das größte zuverlässige, kostenlose und für alle offene Bildungsportal über Stipendien in Polen. Das Portal enthält aktuelle Angebote für Stipendien, Auswahlverfahren und Praktika, die von allen, die sich mit ihrer Entwicklung beschäftigen, genutzt werden können. MojeStypendium.pl ist zudem ein Ort, an dem solide Artikel über Wissenschaft und Bildung veröffentlicht werden.</w:t>
      </w:r>
    </w:p>
    <w:p w14:paraId="032834D2" w14:textId="45138106" w:rsidR="00526DD7" w:rsidRPr="009A3D9A" w:rsidRDefault="003E6A05" w:rsidP="008A0471">
      <w:pPr>
        <w:spacing w:after="185" w:line="277" w:lineRule="auto"/>
        <w:ind w:left="-5" w:right="-10" w:hanging="10"/>
        <w:jc w:val="both"/>
        <w:rPr>
          <w:b/>
          <w:color w:val="1A1A1A"/>
        </w:rPr>
      </w:pPr>
      <w:r w:rsidRPr="009A3D9A">
        <w:rPr>
          <w:b/>
          <w:color w:val="1A1A1A"/>
        </w:rPr>
        <w:t xml:space="preserve">Das Portal besitzt ebenfalls eine </w:t>
      </w:r>
      <w:hyperlink r:id="rId10" w:history="1">
        <w:r w:rsidRPr="009A3D9A">
          <w:rPr>
            <w:rStyle w:val="Hipercze"/>
            <w:b/>
          </w:rPr>
          <w:t>englischsprachige Version</w:t>
        </w:r>
      </w:hyperlink>
      <w:r w:rsidRPr="009A3D9A">
        <w:rPr>
          <w:b/>
          <w:color w:val="1A1A1A"/>
        </w:rPr>
        <w:t xml:space="preserve">. </w:t>
      </w:r>
      <w:r w:rsidR="00E23166">
        <w:rPr>
          <w:b/>
          <w:color w:val="1A1A1A"/>
        </w:rPr>
        <w:t xml:space="preserve">Diese </w:t>
      </w:r>
      <w:r w:rsidRPr="009A3D9A">
        <w:rPr>
          <w:b/>
          <w:color w:val="1A1A1A"/>
        </w:rPr>
        <w:t xml:space="preserve">enthält Stipendienprogramme für Ausländer, die in Polen leben und ihre Entwicklung hier planen. Die Artikel umfassen Stipendien für Studenten, Doktoranden und Forscher sowie für Fachleute (Journalisten, Künstler, Führungskräfte). Die Website </w:t>
      </w:r>
      <w:hyperlink r:id="rId11" w:history="1">
        <w:r w:rsidRPr="009A3D9A">
          <w:rPr>
            <w:rStyle w:val="Hipercze"/>
            <w:b/>
          </w:rPr>
          <w:t>en.MojeStypendium.pl</w:t>
        </w:r>
      </w:hyperlink>
      <w:r w:rsidRPr="009A3D9A">
        <w:rPr>
          <w:b/>
          <w:color w:val="1A1A1A"/>
        </w:rPr>
        <w:t xml:space="preserve"> ist eine Antwort auf die wachsende Zahl von Ausländern, die in Polen studieren und hier ihre Karriere vorantreiben.</w:t>
      </w:r>
    </w:p>
    <w:p w14:paraId="576E6EBC" w14:textId="6BA27372" w:rsidR="00D916F3" w:rsidRPr="009A3D9A" w:rsidRDefault="00BF769B" w:rsidP="00D916F3">
      <w:pPr>
        <w:spacing w:after="191" w:line="270" w:lineRule="auto"/>
        <w:ind w:left="-5" w:right="-8" w:hanging="10"/>
        <w:jc w:val="both"/>
        <w:rPr>
          <w:color w:val="1A1A1A"/>
        </w:rPr>
      </w:pPr>
      <w:r w:rsidRPr="009A3D9A">
        <w:rPr>
          <w:color w:val="1A1A1A"/>
        </w:rPr>
        <w:t>Die Stiftung setzt sich aktiv für den Einsatz neuer Technologien für das gesellschaftliche Wohl ein. Seit 2009 unterstützt sie die Entwicklung junger Menschen in Polen, indem sie das Wissen über Stipendienprogramme über die Website MojeStypendium.pl verbreitet.</w:t>
      </w:r>
    </w:p>
    <w:p w14:paraId="43A037AB" w14:textId="5DDEA2D6" w:rsidR="00287C00" w:rsidRPr="009A3D9A" w:rsidRDefault="00B9195C" w:rsidP="00D916F3">
      <w:pPr>
        <w:spacing w:after="191" w:line="270" w:lineRule="auto"/>
        <w:ind w:left="-5" w:right="-8" w:hanging="10"/>
        <w:jc w:val="both"/>
      </w:pPr>
      <w:r w:rsidRPr="009A3D9A">
        <w:rPr>
          <w:color w:val="1A1A1A"/>
        </w:rPr>
        <w:t xml:space="preserve">Die Stiftung führt regelmäßig </w:t>
      </w:r>
      <w:r w:rsidRPr="009A3D9A">
        <w:rPr>
          <w:b/>
          <w:color w:val="1A1A1A"/>
        </w:rPr>
        <w:t xml:space="preserve">umfangreiche Untersuchungen über das Stipendiensystem in Polen durch. </w:t>
      </w:r>
      <w:r w:rsidRPr="009A3D9A">
        <w:rPr>
          <w:color w:val="1A1A1A"/>
        </w:rPr>
        <w:t xml:space="preserve">Sie analysiert die Arten der Stipendienprogramme, die Finanzierungsquellen für ihre Realisierung und die Veränderungen in diesem Bereich. Alle </w:t>
      </w:r>
      <w:hyperlink r:id="rId12">
        <w:r w:rsidRPr="009A3D9A">
          <w:rPr>
            <w:color w:val="1155CC"/>
            <w:u w:val="single" w:color="1155CC"/>
          </w:rPr>
          <w:t>Veröffentlichungen</w:t>
        </w:r>
      </w:hyperlink>
      <w:r w:rsidRPr="009A3D9A">
        <w:rPr>
          <w:color w:val="1155CC"/>
          <w:u w:val="single" w:color="1155CC"/>
        </w:rPr>
        <w:t xml:space="preserve"> </w:t>
      </w:r>
      <w:hyperlink r:id="rId13">
        <w:r w:rsidRPr="009A3D9A">
          <w:rPr>
            <w:color w:val="1155CC"/>
            <w:u w:val="single" w:color="1155CC"/>
          </w:rPr>
          <w:t>und</w:t>
        </w:r>
      </w:hyperlink>
      <w:r w:rsidRPr="009A3D9A">
        <w:rPr>
          <w:color w:val="1155CC"/>
          <w:u w:val="single" w:color="1155CC"/>
        </w:rPr>
        <w:t xml:space="preserve"> </w:t>
      </w:r>
      <w:hyperlink r:id="rId14">
        <w:r w:rsidRPr="009A3D9A">
          <w:rPr>
            <w:color w:val="1155CC"/>
            <w:u w:val="single" w:color="1155CC"/>
          </w:rPr>
          <w:t>Berichte</w:t>
        </w:r>
      </w:hyperlink>
      <w:r w:rsidRPr="009A3D9A">
        <w:rPr>
          <w:color w:val="1155CC"/>
          <w:u w:val="single" w:color="1155CC"/>
        </w:rPr>
        <w:t xml:space="preserve"> </w:t>
      </w:r>
      <w:hyperlink r:id="rId15">
        <w:r w:rsidRPr="009A3D9A">
          <w:rPr>
            <w:color w:val="1155CC"/>
            <w:u w:val="single" w:color="1155CC"/>
          </w:rPr>
          <w:t>über</w:t>
        </w:r>
      </w:hyperlink>
      <w:r w:rsidRPr="009A3D9A">
        <w:rPr>
          <w:color w:val="1155CC"/>
          <w:u w:val="single" w:color="1155CC"/>
        </w:rPr>
        <w:t xml:space="preserve"> </w:t>
      </w:r>
      <w:hyperlink r:id="rId16">
        <w:r w:rsidRPr="009A3D9A">
          <w:rPr>
            <w:color w:val="1155CC"/>
            <w:u w:val="single" w:color="1155CC"/>
          </w:rPr>
          <w:t>die Untersuchungen</w:t>
        </w:r>
      </w:hyperlink>
      <w:hyperlink r:id="rId17">
        <w:r w:rsidRPr="009A3D9A">
          <w:rPr>
            <w:color w:val="1155CC"/>
            <w:u w:val="single" w:color="1155CC"/>
          </w:rPr>
          <w:t>,</w:t>
        </w:r>
      </w:hyperlink>
      <w:r w:rsidRPr="009A3D9A">
        <w:rPr>
          <w:color w:val="1155CC"/>
          <w:u w:val="single" w:color="1155CC"/>
        </w:rPr>
        <w:t xml:space="preserve"> </w:t>
      </w:r>
      <w:r w:rsidRPr="009A3D9A">
        <w:rPr>
          <w:color w:val="1A1A1A"/>
        </w:rPr>
        <w:t>die vom Team der Website MojeStypendium.pl durchgeführt werden, werden im Rahmen des sozialen Auftrags der Stiftung kostenlos zur Verfügung gestellt.</w:t>
      </w:r>
    </w:p>
    <w:p w14:paraId="16ECEEE2" w14:textId="2321F3C2" w:rsidR="00287C00" w:rsidRPr="009A3D9A" w:rsidRDefault="00B9195C">
      <w:pPr>
        <w:spacing w:after="191" w:line="270" w:lineRule="auto"/>
        <w:ind w:left="-5" w:right="-8" w:hanging="10"/>
        <w:jc w:val="both"/>
      </w:pPr>
      <w:r w:rsidRPr="009A3D9A">
        <w:rPr>
          <w:color w:val="1A1A1A"/>
        </w:rPr>
        <w:t xml:space="preserve">Zu den Aktivitäten der Stiftung gehört ebenfalls die </w:t>
      </w:r>
      <w:r w:rsidRPr="009A3D9A">
        <w:rPr>
          <w:b/>
          <w:color w:val="1A1A1A"/>
        </w:rPr>
        <w:t xml:space="preserve">Unterstützung von Organisationen bei der Entwicklung, Verbesserung und Förderung von Stipendienprogrammen. </w:t>
      </w:r>
      <w:r w:rsidRPr="009A3D9A">
        <w:rPr>
          <w:color w:val="1A1A1A"/>
        </w:rPr>
        <w:t xml:space="preserve">In diesem Bereich arbeitet die Stiftung mit Stipendiengebern sowohl in Polen als auch im Ausland zusammen. Darüber hinaus veröffentlicht das Portal regelmäßig </w:t>
      </w:r>
      <w:hyperlink r:id="rId18">
        <w:r w:rsidRPr="009A3D9A">
          <w:rPr>
            <w:color w:val="1155CC"/>
            <w:u w:val="single" w:color="1155CC"/>
          </w:rPr>
          <w:t xml:space="preserve">Zusammenstellungen von </w:t>
        </w:r>
      </w:hyperlink>
      <w:hyperlink r:id="rId19">
        <w:r w:rsidRPr="009A3D9A">
          <w:rPr>
            <w:color w:val="1155CC"/>
            <w:u w:val="single" w:color="1155CC"/>
          </w:rPr>
          <w:t>Zuschüssen</w:t>
        </w:r>
      </w:hyperlink>
      <w:r w:rsidRPr="009A3D9A">
        <w:rPr>
          <w:color w:val="1155CC"/>
          <w:u w:val="single" w:color="1155CC"/>
        </w:rPr>
        <w:t xml:space="preserve"> </w:t>
      </w:r>
      <w:hyperlink r:id="rId20">
        <w:r w:rsidRPr="009A3D9A">
          <w:rPr>
            <w:color w:val="1155CC"/>
            <w:u w:val="single" w:color="1155CC"/>
          </w:rPr>
          <w:t>für</w:t>
        </w:r>
      </w:hyperlink>
      <w:r w:rsidRPr="009A3D9A">
        <w:rPr>
          <w:color w:val="1155CC"/>
          <w:u w:val="single" w:color="1155CC"/>
        </w:rPr>
        <w:t xml:space="preserve"> </w:t>
      </w:r>
      <w:hyperlink r:id="rId21">
        <w:r w:rsidRPr="009A3D9A">
          <w:rPr>
            <w:color w:val="1155CC"/>
            <w:u w:val="single" w:color="1155CC"/>
          </w:rPr>
          <w:t>Organisationen</w:t>
        </w:r>
      </w:hyperlink>
      <w:r w:rsidRPr="009A3D9A">
        <w:rPr>
          <w:color w:val="1155CC"/>
          <w:u w:val="single" w:color="1155CC"/>
        </w:rPr>
        <w:t xml:space="preserve"> </w:t>
      </w:r>
      <w:r w:rsidRPr="009A3D9A">
        <w:rPr>
          <w:color w:val="1A1A1A"/>
        </w:rPr>
        <w:t>unter besonderer Berücksichtigung von Zuschüssen für Stipendiengeber und gesellschaftliche Organisationen, die im Bereich der Bildung und der Bekämpfung der Ausgrenzung tätig sind.</w:t>
      </w:r>
    </w:p>
    <w:p w14:paraId="1A9521F4" w14:textId="77777777" w:rsidR="00287C00" w:rsidRPr="009A3D9A" w:rsidRDefault="00B9195C">
      <w:pPr>
        <w:spacing w:after="180" w:line="269" w:lineRule="auto"/>
      </w:pPr>
      <w:r w:rsidRPr="009A3D9A">
        <w:rPr>
          <w:b/>
          <w:color w:val="1A1A1A"/>
        </w:rPr>
        <w:t xml:space="preserve">Willkommen bei </w:t>
      </w:r>
      <w:hyperlink r:id="rId22">
        <w:r w:rsidRPr="009A3D9A">
          <w:rPr>
            <w:b/>
            <w:color w:val="1155CC"/>
            <w:u w:val="single" w:color="1155CC"/>
          </w:rPr>
          <w:t>MojeStypendium.pl</w:t>
        </w:r>
      </w:hyperlink>
      <w:r w:rsidRPr="009A3D9A">
        <w:rPr>
          <w:b/>
          <w:color w:val="1155CC"/>
          <w:u w:val="single" w:color="1155CC"/>
        </w:rPr>
        <w:t xml:space="preserve"> </w:t>
      </w:r>
      <w:r w:rsidRPr="009A3D9A">
        <w:rPr>
          <w:b/>
          <w:color w:val="202122"/>
        </w:rPr>
        <w:t>– diese Website ist eine leicht zugängliche, umfassende Informationsquelle über Stipendien und andere Förderungsmöglichkeiten!</w:t>
      </w:r>
    </w:p>
    <w:p w14:paraId="66445CEA" w14:textId="77777777" w:rsidR="00287C00" w:rsidRPr="009A3D9A" w:rsidRDefault="00B9195C">
      <w:pPr>
        <w:spacing w:after="10"/>
        <w:jc w:val="right"/>
      </w:pPr>
      <w:r w:rsidRPr="009A3D9A">
        <w:rPr>
          <w:b/>
          <w:i/>
          <w:color w:val="202122"/>
        </w:rPr>
        <w:t>Kontakt:</w:t>
      </w:r>
    </w:p>
    <w:p w14:paraId="67AD5D97" w14:textId="77777777" w:rsidR="00287C00" w:rsidRPr="009A3D9A" w:rsidRDefault="00B9195C">
      <w:pPr>
        <w:spacing w:after="161" w:line="268" w:lineRule="auto"/>
        <w:ind w:left="4523" w:hanging="171"/>
        <w:jc w:val="right"/>
      </w:pPr>
      <w:r w:rsidRPr="009A3D9A">
        <w:rPr>
          <w:i/>
          <w:color w:val="202122"/>
        </w:rPr>
        <w:t xml:space="preserve">Stiftung Gutes Netz / Website MojeStypendium.pl </w:t>
      </w:r>
      <w:r w:rsidRPr="009A3D9A">
        <w:rPr>
          <w:i/>
          <w:color w:val="1155CC"/>
          <w:u w:val="single" w:color="1155CC"/>
        </w:rPr>
        <w:t xml:space="preserve">serwis@mojestypendium.pl </w:t>
      </w:r>
      <w:hyperlink r:id="rId23">
        <w:r w:rsidRPr="009A3D9A">
          <w:rPr>
            <w:i/>
            <w:color w:val="1155CC"/>
            <w:u w:val="single" w:color="1155CC"/>
          </w:rPr>
          <w:t>www.mojestypendium.pl</w:t>
        </w:r>
      </w:hyperlink>
    </w:p>
    <w:p w14:paraId="00EC48DE" w14:textId="77777777" w:rsidR="00287C00" w:rsidRPr="009A3D9A" w:rsidRDefault="00B9195C">
      <w:pPr>
        <w:spacing w:after="197" w:line="263" w:lineRule="auto"/>
        <w:ind w:left="-5" w:hanging="10"/>
      </w:pPr>
      <w:r w:rsidRPr="009A3D9A">
        <w:rPr>
          <w:color w:val="202122"/>
          <w:sz w:val="20"/>
        </w:rPr>
        <w:t>***</w:t>
      </w:r>
    </w:p>
    <w:p w14:paraId="6A4FFD33" w14:textId="5C52EC64" w:rsidR="008A0471" w:rsidRPr="00D3680F" w:rsidRDefault="00B9195C" w:rsidP="00D3680F">
      <w:pPr>
        <w:pStyle w:val="Nagwek2"/>
        <w:jc w:val="both"/>
        <w:rPr>
          <w:b w:val="0"/>
          <w:bCs/>
        </w:rPr>
      </w:pPr>
      <w:r w:rsidRPr="009A3D9A">
        <w:t>Die Website MojeStypendium.pl wird von der</w:t>
      </w:r>
      <w:r w:rsidR="00E23166">
        <w:t xml:space="preserve"> </w:t>
      </w:r>
      <w:hyperlink r:id="rId24">
        <w:r w:rsidRPr="009A3D9A">
          <w:rPr>
            <w:color w:val="0070C0"/>
            <w:u w:val="single" w:color="0070C0"/>
          </w:rPr>
          <w:t>Stiftung</w:t>
        </w:r>
      </w:hyperlink>
      <w:hyperlink r:id="rId25">
        <w:r w:rsidRPr="009A3D9A">
          <w:t xml:space="preserve"> </w:t>
        </w:r>
      </w:hyperlink>
      <w:bookmarkStart w:id="0" w:name="_GoBack"/>
      <w:bookmarkEnd w:id="0"/>
      <w:r w:rsidR="004C57E6">
        <w:fldChar w:fldCharType="begin"/>
      </w:r>
      <w:r w:rsidR="004C57E6">
        <w:instrText xml:space="preserve"> HYPERLINK "http://dobrasiec.org/" \h </w:instrText>
      </w:r>
      <w:r w:rsidR="004C57E6">
        <w:fldChar w:fldCharType="separate"/>
      </w:r>
      <w:r w:rsidRPr="009A3D9A">
        <w:rPr>
          <w:color w:val="0070C0"/>
          <w:u w:val="single" w:color="0070C0"/>
        </w:rPr>
        <w:t xml:space="preserve">Gutes </w:t>
      </w:r>
      <w:r w:rsidR="004C57E6">
        <w:rPr>
          <w:color w:val="0070C0"/>
          <w:u w:val="single" w:color="0070C0"/>
        </w:rPr>
        <w:fldChar w:fldCharType="end"/>
      </w:r>
      <w:hyperlink r:id="rId26">
        <w:r w:rsidRPr="009A3D9A">
          <w:rPr>
            <w:color w:val="0070C0"/>
            <w:u w:val="single" w:color="0070C0"/>
          </w:rPr>
          <w:t>Netz</w:t>
        </w:r>
      </w:hyperlink>
      <w:r w:rsidRPr="009A3D9A">
        <w:t xml:space="preserve"> in Zusammenarbeit mit der Polnisch-Amerikanischen Freiheitsstiftung betrieben. </w:t>
      </w:r>
      <w:r w:rsidRPr="009A3D9A">
        <w:rPr>
          <w:b w:val="0"/>
        </w:rPr>
        <w:t xml:space="preserve">Die Stiftung Gutes Netz wurde im Mai 2009 von der Akademie für die Entwicklung der Philanthropie in Polen gegründet. Anfangs beschäftigte sich die Stiftung mit zwei grundlegenden Programmen – Mein Stipendium (Polnisch: </w:t>
      </w:r>
      <w:proofErr w:type="spellStart"/>
      <w:r w:rsidRPr="009A3D9A">
        <w:rPr>
          <w:b w:val="0"/>
        </w:rPr>
        <w:t>Moje</w:t>
      </w:r>
      <w:proofErr w:type="spellEnd"/>
      <w:r w:rsidRPr="009A3D9A">
        <w:rPr>
          <w:b w:val="0"/>
        </w:rPr>
        <w:t xml:space="preserve"> </w:t>
      </w:r>
      <w:proofErr w:type="spellStart"/>
      <w:r w:rsidRPr="009A3D9A">
        <w:rPr>
          <w:b w:val="0"/>
        </w:rPr>
        <w:t>Stypendium</w:t>
      </w:r>
      <w:proofErr w:type="spellEnd"/>
      <w:r w:rsidRPr="009A3D9A">
        <w:rPr>
          <w:b w:val="0"/>
        </w:rPr>
        <w:t>) und E-</w:t>
      </w:r>
      <w:proofErr w:type="spellStart"/>
      <w:r w:rsidRPr="009A3D9A">
        <w:rPr>
          <w:b w:val="0"/>
        </w:rPr>
        <w:t>Volunteering</w:t>
      </w:r>
      <w:proofErr w:type="spellEnd"/>
      <w:r w:rsidRPr="009A3D9A">
        <w:rPr>
          <w:b w:val="0"/>
        </w:rPr>
        <w:t>, aus denen sich im Laufe der Zeit viele weitere Aktivitäten entwickelten.</w:t>
      </w:r>
    </w:p>
    <w:sectPr w:rsidR="008A0471" w:rsidRPr="00D3680F">
      <w:headerReference w:type="even" r:id="rId27"/>
      <w:headerReference w:type="default" r:id="rId28"/>
      <w:footerReference w:type="even" r:id="rId29"/>
      <w:footerReference w:type="default" r:id="rId30"/>
      <w:headerReference w:type="first" r:id="rId31"/>
      <w:footerReference w:type="first" r:id="rId32"/>
      <w:pgSz w:w="11920" w:h="16840"/>
      <w:pgMar w:top="1486" w:right="1454" w:bottom="71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DB31" w14:textId="77777777" w:rsidR="004C57E6" w:rsidRDefault="004C57E6" w:rsidP="009A3D9A">
      <w:pPr>
        <w:spacing w:after="0" w:line="240" w:lineRule="auto"/>
      </w:pPr>
      <w:r>
        <w:separator/>
      </w:r>
    </w:p>
  </w:endnote>
  <w:endnote w:type="continuationSeparator" w:id="0">
    <w:p w14:paraId="68E2E1B8" w14:textId="77777777" w:rsidR="004C57E6" w:rsidRDefault="004C57E6" w:rsidP="009A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AE05" w14:textId="77777777" w:rsidR="009A3D9A" w:rsidRDefault="009A3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18B4" w14:textId="77777777" w:rsidR="009A3D9A" w:rsidRDefault="009A3D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7E5" w14:textId="77777777" w:rsidR="009A3D9A" w:rsidRDefault="009A3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65311" w14:textId="77777777" w:rsidR="004C57E6" w:rsidRDefault="004C57E6" w:rsidP="009A3D9A">
      <w:pPr>
        <w:spacing w:after="0" w:line="240" w:lineRule="auto"/>
      </w:pPr>
      <w:r>
        <w:separator/>
      </w:r>
    </w:p>
  </w:footnote>
  <w:footnote w:type="continuationSeparator" w:id="0">
    <w:p w14:paraId="26063DA5" w14:textId="77777777" w:rsidR="004C57E6" w:rsidRDefault="004C57E6" w:rsidP="009A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D4F9" w14:textId="77777777" w:rsidR="009A3D9A" w:rsidRDefault="009A3D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0E83" w14:textId="77777777" w:rsidR="009A3D9A" w:rsidRDefault="009A3D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8A91" w14:textId="77777777" w:rsidR="009A3D9A" w:rsidRDefault="009A3D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A9B"/>
    <w:multiLevelType w:val="hybridMultilevel"/>
    <w:tmpl w:val="E04EC43C"/>
    <w:lvl w:ilvl="0" w:tplc="DDCED966">
      <w:start w:val="1"/>
      <w:numFmt w:val="bullet"/>
      <w:lvlText w:val="●"/>
      <w:lvlJc w:val="left"/>
      <w:pPr>
        <w:ind w:left="7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1" w:tplc="CFFC7D1C">
      <w:start w:val="1"/>
      <w:numFmt w:val="bullet"/>
      <w:lvlText w:val="o"/>
      <w:lvlJc w:val="left"/>
      <w:pPr>
        <w:ind w:left="14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2" w:tplc="0CE88F94">
      <w:start w:val="1"/>
      <w:numFmt w:val="bullet"/>
      <w:lvlText w:val="▪"/>
      <w:lvlJc w:val="left"/>
      <w:pPr>
        <w:ind w:left="21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3" w:tplc="9E20C778">
      <w:start w:val="1"/>
      <w:numFmt w:val="bullet"/>
      <w:lvlText w:val="•"/>
      <w:lvlJc w:val="left"/>
      <w:pPr>
        <w:ind w:left="28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4" w:tplc="F21E30AA">
      <w:start w:val="1"/>
      <w:numFmt w:val="bullet"/>
      <w:lvlText w:val="o"/>
      <w:lvlJc w:val="left"/>
      <w:pPr>
        <w:ind w:left="360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5" w:tplc="3326A82C">
      <w:start w:val="1"/>
      <w:numFmt w:val="bullet"/>
      <w:lvlText w:val="▪"/>
      <w:lvlJc w:val="left"/>
      <w:pPr>
        <w:ind w:left="432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6" w:tplc="29DEB0DE">
      <w:start w:val="1"/>
      <w:numFmt w:val="bullet"/>
      <w:lvlText w:val="•"/>
      <w:lvlJc w:val="left"/>
      <w:pPr>
        <w:ind w:left="504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7" w:tplc="C7E64F94">
      <w:start w:val="1"/>
      <w:numFmt w:val="bullet"/>
      <w:lvlText w:val="o"/>
      <w:lvlJc w:val="left"/>
      <w:pPr>
        <w:ind w:left="576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lvl w:ilvl="8" w:tplc="32E4D28A">
      <w:start w:val="1"/>
      <w:numFmt w:val="bullet"/>
      <w:lvlText w:val="▪"/>
      <w:lvlJc w:val="left"/>
      <w:pPr>
        <w:ind w:left="6480"/>
      </w:pPr>
      <w:rPr>
        <w:rFonts w:ascii="Arial" w:eastAsia="Arial" w:hAnsi="Arial" w:cs="Arial"/>
        <w:b w:val="0"/>
        <w:i w:val="0"/>
        <w:strike w:val="0"/>
        <w:dstrike w:val="0"/>
        <w:color w:val="20212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00"/>
    <w:rsid w:val="000B335C"/>
    <w:rsid w:val="00287C00"/>
    <w:rsid w:val="002E3336"/>
    <w:rsid w:val="003A0798"/>
    <w:rsid w:val="003E6A05"/>
    <w:rsid w:val="00405982"/>
    <w:rsid w:val="004C57E6"/>
    <w:rsid w:val="0050417E"/>
    <w:rsid w:val="00526DD7"/>
    <w:rsid w:val="0054221D"/>
    <w:rsid w:val="006705F5"/>
    <w:rsid w:val="008A0471"/>
    <w:rsid w:val="00986817"/>
    <w:rsid w:val="009A3D9A"/>
    <w:rsid w:val="00A563CB"/>
    <w:rsid w:val="00B9195C"/>
    <w:rsid w:val="00BC460D"/>
    <w:rsid w:val="00BF769B"/>
    <w:rsid w:val="00CF50A2"/>
    <w:rsid w:val="00D3680F"/>
    <w:rsid w:val="00D833B0"/>
    <w:rsid w:val="00D916F3"/>
    <w:rsid w:val="00DD402E"/>
    <w:rsid w:val="00DF3BDE"/>
    <w:rsid w:val="00E07454"/>
    <w:rsid w:val="00E23166"/>
    <w:rsid w:val="00F86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DB28"/>
  <w15:docId w15:val="{2590AD92-D48C-F842-BABA-97577642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179" w:line="259" w:lineRule="auto"/>
      <w:ind w:left="10" w:hanging="10"/>
      <w:outlineLvl w:val="0"/>
    </w:pPr>
    <w:rPr>
      <w:rFonts w:ascii="Calibri" w:eastAsia="Calibri" w:hAnsi="Calibri" w:cs="Calibri"/>
      <w:color w:val="666666"/>
      <w:sz w:val="26"/>
    </w:rPr>
  </w:style>
  <w:style w:type="paragraph" w:styleId="Nagwek2">
    <w:name w:val="heading 2"/>
    <w:next w:val="Normalny"/>
    <w:link w:val="Nagwek2Znak"/>
    <w:uiPriority w:val="9"/>
    <w:unhideWhenUsed/>
    <w:qFormat/>
    <w:pPr>
      <w:keepNext/>
      <w:keepLines/>
      <w:spacing w:after="20" w:line="259" w:lineRule="auto"/>
      <w:outlineLvl w:val="1"/>
    </w:pPr>
    <w:rPr>
      <w:rFonts w:ascii="Calibri" w:eastAsia="Calibri" w:hAnsi="Calibri" w:cs="Calibri"/>
      <w:b/>
      <w:color w:val="202122"/>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202122"/>
      <w:sz w:val="20"/>
    </w:rPr>
  </w:style>
  <w:style w:type="character" w:customStyle="1" w:styleId="Nagwek1Znak">
    <w:name w:val="Nagłówek 1 Znak"/>
    <w:link w:val="Nagwek1"/>
    <w:rPr>
      <w:rFonts w:ascii="Calibri" w:eastAsia="Calibri" w:hAnsi="Calibri" w:cs="Calibri"/>
      <w:color w:val="666666"/>
      <w:sz w:val="26"/>
    </w:rPr>
  </w:style>
  <w:style w:type="character" w:styleId="Hipercze">
    <w:name w:val="Hyperlink"/>
    <w:basedOn w:val="Domylnaczcionkaakapitu"/>
    <w:uiPriority w:val="99"/>
    <w:unhideWhenUsed/>
    <w:rsid w:val="0050417E"/>
    <w:rPr>
      <w:color w:val="0563C1" w:themeColor="hyperlink"/>
      <w:u w:val="single"/>
    </w:rPr>
  </w:style>
  <w:style w:type="character" w:customStyle="1" w:styleId="Nierozpoznanawzmianka1">
    <w:name w:val="Nierozpoznana wzmianka1"/>
    <w:basedOn w:val="Domylnaczcionkaakapitu"/>
    <w:uiPriority w:val="99"/>
    <w:semiHidden/>
    <w:unhideWhenUsed/>
    <w:rsid w:val="0050417E"/>
    <w:rPr>
      <w:color w:val="605E5C"/>
      <w:shd w:val="clear" w:color="auto" w:fill="E1DFDD"/>
    </w:rPr>
  </w:style>
  <w:style w:type="character" w:styleId="Odwoaniedokomentarza">
    <w:name w:val="annotation reference"/>
    <w:basedOn w:val="Domylnaczcionkaakapitu"/>
    <w:uiPriority w:val="99"/>
    <w:semiHidden/>
    <w:unhideWhenUsed/>
    <w:rsid w:val="006705F5"/>
    <w:rPr>
      <w:sz w:val="16"/>
      <w:szCs w:val="16"/>
    </w:rPr>
  </w:style>
  <w:style w:type="paragraph" w:styleId="Tekstkomentarza">
    <w:name w:val="annotation text"/>
    <w:basedOn w:val="Normalny"/>
    <w:link w:val="TekstkomentarzaZnak"/>
    <w:uiPriority w:val="99"/>
    <w:semiHidden/>
    <w:unhideWhenUsed/>
    <w:rsid w:val="00670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05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705F5"/>
    <w:rPr>
      <w:b/>
      <w:bCs/>
    </w:rPr>
  </w:style>
  <w:style w:type="character" w:customStyle="1" w:styleId="TematkomentarzaZnak">
    <w:name w:val="Temat komentarza Znak"/>
    <w:basedOn w:val="TekstkomentarzaZnak"/>
    <w:link w:val="Tematkomentarza"/>
    <w:uiPriority w:val="99"/>
    <w:semiHidden/>
    <w:rsid w:val="006705F5"/>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6705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05F5"/>
    <w:rPr>
      <w:rFonts w:ascii="Segoe UI" w:eastAsia="Calibri" w:hAnsi="Segoe UI" w:cs="Segoe UI"/>
      <w:color w:val="000000"/>
      <w:sz w:val="18"/>
      <w:szCs w:val="18"/>
    </w:rPr>
  </w:style>
  <w:style w:type="paragraph" w:styleId="Nagwek">
    <w:name w:val="header"/>
    <w:basedOn w:val="Normalny"/>
    <w:link w:val="NagwekZnak"/>
    <w:uiPriority w:val="99"/>
    <w:unhideWhenUsed/>
    <w:rsid w:val="009A3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3D9A"/>
    <w:rPr>
      <w:rFonts w:ascii="Calibri" w:eastAsia="Calibri" w:hAnsi="Calibri" w:cs="Calibri"/>
      <w:color w:val="000000"/>
      <w:sz w:val="22"/>
    </w:rPr>
  </w:style>
  <w:style w:type="paragraph" w:styleId="Stopka">
    <w:name w:val="footer"/>
    <w:basedOn w:val="Normalny"/>
    <w:link w:val="StopkaZnak"/>
    <w:uiPriority w:val="99"/>
    <w:unhideWhenUsed/>
    <w:rsid w:val="009A3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3D9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79086">
      <w:bodyDiv w:val="1"/>
      <w:marLeft w:val="0"/>
      <w:marRight w:val="0"/>
      <w:marTop w:val="0"/>
      <w:marBottom w:val="0"/>
      <w:divBdr>
        <w:top w:val="none" w:sz="0" w:space="0" w:color="auto"/>
        <w:left w:val="none" w:sz="0" w:space="0" w:color="auto"/>
        <w:bottom w:val="none" w:sz="0" w:space="0" w:color="auto"/>
        <w:right w:val="none" w:sz="0" w:space="0" w:color="auto"/>
      </w:divBdr>
    </w:div>
    <w:div w:id="1264530393">
      <w:bodyDiv w:val="1"/>
      <w:marLeft w:val="0"/>
      <w:marRight w:val="0"/>
      <w:marTop w:val="0"/>
      <w:marBottom w:val="0"/>
      <w:divBdr>
        <w:top w:val="none" w:sz="0" w:space="0" w:color="auto"/>
        <w:left w:val="none" w:sz="0" w:space="0" w:color="auto"/>
        <w:bottom w:val="none" w:sz="0" w:space="0" w:color="auto"/>
        <w:right w:val="none" w:sz="0" w:space="0" w:color="auto"/>
      </w:divBdr>
    </w:div>
    <w:div w:id="1976400892">
      <w:bodyDiv w:val="1"/>
      <w:marLeft w:val="0"/>
      <w:marRight w:val="0"/>
      <w:marTop w:val="0"/>
      <w:marBottom w:val="0"/>
      <w:divBdr>
        <w:top w:val="none" w:sz="0" w:space="0" w:color="auto"/>
        <w:left w:val="none" w:sz="0" w:space="0" w:color="auto"/>
        <w:bottom w:val="none" w:sz="0" w:space="0" w:color="auto"/>
        <w:right w:val="none" w:sz="0" w:space="0" w:color="auto"/>
      </w:divBdr>
    </w:div>
    <w:div w:id="20672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ojestypendium.pl/publikacje/" TargetMode="External"/><Relationship Id="rId18" Type="http://schemas.openxmlformats.org/officeDocument/2006/relationships/hyperlink" Target="https://www.mojestypendium.pl/tag/granty-dla-organizacji/" TargetMode="External"/><Relationship Id="rId26" Type="http://schemas.openxmlformats.org/officeDocument/2006/relationships/hyperlink" Target="http://dobrasiec.org/" TargetMode="External"/><Relationship Id="rId3" Type="http://schemas.openxmlformats.org/officeDocument/2006/relationships/styles" Target="styles.xml"/><Relationship Id="rId21" Type="http://schemas.openxmlformats.org/officeDocument/2006/relationships/hyperlink" Target="https://www.mojestypendium.pl/tag/granty-dla-organizacj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jestypendium.pl/publikacje/" TargetMode="External"/><Relationship Id="rId17" Type="http://schemas.openxmlformats.org/officeDocument/2006/relationships/hyperlink" Target="https://www.mojestypendium.pl/publikacje/" TargetMode="External"/><Relationship Id="rId25" Type="http://schemas.openxmlformats.org/officeDocument/2006/relationships/hyperlink" Target="http://dobrasiec.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jestypendium.pl/publikacje/" TargetMode="External"/><Relationship Id="rId20" Type="http://schemas.openxmlformats.org/officeDocument/2006/relationships/hyperlink" Target="https://www.mojestypendium.pl/tag/granty-dla-organizacj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mojestypendium.pl/" TargetMode="External"/><Relationship Id="rId24" Type="http://schemas.openxmlformats.org/officeDocument/2006/relationships/hyperlink" Target="http://dobrasiec.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ojestypendium.pl/publikacje/" TargetMode="External"/><Relationship Id="rId23" Type="http://schemas.openxmlformats.org/officeDocument/2006/relationships/hyperlink" Target="http://www.mojestypendium.pl/" TargetMode="External"/><Relationship Id="rId28" Type="http://schemas.openxmlformats.org/officeDocument/2006/relationships/header" Target="header2.xml"/><Relationship Id="rId10" Type="http://schemas.openxmlformats.org/officeDocument/2006/relationships/hyperlink" Target="https://en.mojestypendium.pl/" TargetMode="External"/><Relationship Id="rId19" Type="http://schemas.openxmlformats.org/officeDocument/2006/relationships/hyperlink" Target="https://www.mojestypendium.pl/tag/granty-dla-organizacj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brasiec.org/" TargetMode="External"/><Relationship Id="rId14" Type="http://schemas.openxmlformats.org/officeDocument/2006/relationships/hyperlink" Target="https://www.mojestypendium.pl/publikacje/" TargetMode="External"/><Relationship Id="rId22" Type="http://schemas.openxmlformats.org/officeDocument/2006/relationships/hyperlink" Target="http://www.mojestypendium.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mojestypendiu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AEC2-8F3A-4634-A5FD-E7B42650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3417</Characters>
  <Application>Microsoft Office Word</Application>
  <DocSecurity>0</DocSecurity>
  <Lines>92</Lines>
  <Paragraphs>47</Paragraphs>
  <ScaleCrop>false</ScaleCrop>
  <HeadingPairs>
    <vt:vector size="2" baseType="variant">
      <vt:variant>
        <vt:lpstr>Tytuł</vt:lpstr>
      </vt:variant>
      <vt:variant>
        <vt:i4>1</vt:i4>
      </vt:variant>
    </vt:vector>
  </HeadingPairs>
  <TitlesOfParts>
    <vt:vector size="1" baseType="lpstr">
      <vt:lpstr>notatka prasowa jesień 2021 -  Sięgnij po marzenia z Moim Stypendium!.docx</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notatka prasowa jesień 2021 -  Sięgnij po marzenia z Moim Stypendium!.docx</dc:title>
  <dc:subject/>
  <dc:creator>Microsoft Office User</dc:creator>
  <cp:keywords/>
  <cp:lastModifiedBy>Knut Hoffmann</cp:lastModifiedBy>
  <cp:revision>2</cp:revision>
  <cp:lastPrinted>2022-02-16T10:20:00Z</cp:lastPrinted>
  <dcterms:created xsi:type="dcterms:W3CDTF">2022-02-23T14:32:00Z</dcterms:created>
  <dcterms:modified xsi:type="dcterms:W3CDTF">2022-02-23T14:32:00Z</dcterms:modified>
</cp:coreProperties>
</file>