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B5" w:rsidRDefault="00466FB5" w:rsidP="00466FB5">
      <w:pPr>
        <w:jc w:val="center"/>
      </w:pPr>
      <w:bookmarkStart w:id="0" w:name="_GoBack"/>
      <w:bookmarkEnd w:id="0"/>
      <w:r>
        <w:t>OGÓLNA KLAUZULA INFORMACYJNA RODO</w:t>
      </w:r>
    </w:p>
    <w:p w:rsidR="00466FB5" w:rsidRDefault="00466FB5" w:rsidP="00466FB5">
      <w:pPr>
        <w:jc w:val="center"/>
      </w:pPr>
      <w:r>
        <w:t>Starostwa Powiatowego w Brzozowie</w:t>
      </w:r>
    </w:p>
    <w:p w:rsidR="00466FB5" w:rsidRDefault="00466FB5" w:rsidP="00466FB5"/>
    <w:p w:rsidR="00466FB5" w:rsidRDefault="00466FB5" w:rsidP="00466FB5">
      <w:pPr>
        <w:jc w:val="both"/>
      </w:pPr>
      <w:r>
        <w:t xml:space="preserve">Zgodnie z art. 13 ust. 1 i 2 rozporządzenia Parlamentu Europejskiego i Rady (UE) 2016/679 </w:t>
      </w:r>
      <w:r>
        <w:br/>
        <w:t>z dnia 27 kwietnia 2016r. w sprawie ochrony osób fizycznych w związku z przetwarzaniem danych osobowych i w sprawie swobodnego przepływu takich danych oraz uchylenia dyrektywy 95/46/WE (ogólne rozporządzenie o ochronie danych) (Dz. Urz. UE L Nr 119/1) – zwanego dalej RODO r. informuję, iż:</w:t>
      </w:r>
    </w:p>
    <w:p w:rsidR="00466FB5" w:rsidRDefault="00466FB5" w:rsidP="00466FB5">
      <w:pPr>
        <w:pStyle w:val="Akapitzlist"/>
        <w:numPr>
          <w:ilvl w:val="0"/>
          <w:numId w:val="28"/>
        </w:numPr>
        <w:spacing w:before="240" w:line="276" w:lineRule="auto"/>
        <w:ind w:left="426" w:hanging="426"/>
        <w:jc w:val="both"/>
      </w:pPr>
      <w:r>
        <w:t xml:space="preserve">Administratorem Pani/Pana danych osobowych jest Starosta Brzozowski. </w:t>
      </w:r>
      <w:r>
        <w:br/>
        <w:t>Dane przetwarzane są w Starostwie Powiatowym w Brzozowie, ul. Armii Krajowej 1,</w:t>
      </w:r>
      <w:r>
        <w:br/>
        <w:t xml:space="preserve"> ul. 3 Maja 51, ul. Sienkiewicza 2.</w:t>
      </w:r>
    </w:p>
    <w:p w:rsidR="00466FB5" w:rsidRDefault="00466FB5" w:rsidP="00466FB5">
      <w:pPr>
        <w:pStyle w:val="Akapitzlist"/>
        <w:numPr>
          <w:ilvl w:val="0"/>
          <w:numId w:val="28"/>
        </w:numPr>
        <w:spacing w:before="240" w:line="276" w:lineRule="auto"/>
        <w:ind w:left="426" w:hanging="426"/>
        <w:jc w:val="both"/>
      </w:pPr>
      <w:r>
        <w:t xml:space="preserve">Inspektorem ochrony danych w Starostwie Powiatowym w Brzozowie jest Pan Robert Stachowicz. Dane kontaktowe: e-mail: </w:t>
      </w:r>
      <w:hyperlink r:id="rId5" w:history="1">
        <w:r>
          <w:rPr>
            <w:rStyle w:val="Hipercze"/>
          </w:rPr>
          <w:t>iod@powiatbrzozow.pl</w:t>
        </w:r>
      </w:hyperlink>
      <w:r>
        <w:t>, tel. 134342645.</w:t>
      </w:r>
    </w:p>
    <w:p w:rsidR="00466FB5" w:rsidRDefault="00466FB5" w:rsidP="00466FB5">
      <w:pPr>
        <w:pStyle w:val="Akapitzlist"/>
        <w:numPr>
          <w:ilvl w:val="0"/>
          <w:numId w:val="28"/>
        </w:numPr>
        <w:spacing w:before="240" w:line="276" w:lineRule="auto"/>
        <w:ind w:left="426" w:hanging="426"/>
        <w:jc w:val="both"/>
      </w:pPr>
      <w:r>
        <w:t>Pani/Pana dane osobowe przetwarzane będą w celu realizacji ustawowych zadań Starostwa Powiatowego w Brzozowie, na podstawie art. 6 ust.1 lit. b, c, d, e, ogólnego rozporządzenia o ochronie danych osobowych, tj.:</w:t>
      </w:r>
    </w:p>
    <w:p w:rsidR="00466FB5" w:rsidRDefault="00466FB5" w:rsidP="00466FB5">
      <w:pPr>
        <w:pStyle w:val="Akapitzlist"/>
        <w:numPr>
          <w:ilvl w:val="0"/>
          <w:numId w:val="29"/>
        </w:numPr>
        <w:spacing w:before="240" w:line="276" w:lineRule="auto"/>
        <w:ind w:left="851" w:hanging="425"/>
        <w:jc w:val="both"/>
      </w:pPr>
      <w:r>
        <w:t xml:space="preserve">przetwarzanie jest niezbędne do wykonania umowy, której stroną jest osoba, której dane dotyczą, lub do podjęcia działań na żądanie osoby, której dane dotyczą, przed zawarciem umowy; </w:t>
      </w:r>
    </w:p>
    <w:p w:rsidR="00466FB5" w:rsidRDefault="00466FB5" w:rsidP="00466FB5">
      <w:pPr>
        <w:pStyle w:val="Akapitzlist"/>
        <w:numPr>
          <w:ilvl w:val="0"/>
          <w:numId w:val="29"/>
        </w:numPr>
        <w:spacing w:before="240" w:line="276" w:lineRule="auto"/>
        <w:ind w:left="851" w:hanging="425"/>
        <w:jc w:val="both"/>
      </w:pPr>
      <w:r>
        <w:t xml:space="preserve">przetwarzanie jest niezbędne do wypełnienia obowiązku prawnego ciążącego na administratorze; </w:t>
      </w:r>
    </w:p>
    <w:p w:rsidR="00466FB5" w:rsidRDefault="00466FB5" w:rsidP="00466FB5">
      <w:pPr>
        <w:pStyle w:val="Akapitzlist"/>
        <w:numPr>
          <w:ilvl w:val="0"/>
          <w:numId w:val="29"/>
        </w:numPr>
        <w:spacing w:before="240" w:line="276" w:lineRule="auto"/>
        <w:ind w:left="851" w:hanging="425"/>
        <w:jc w:val="both"/>
      </w:pPr>
      <w:r>
        <w:t xml:space="preserve">przetwarzanie jest niezbędne do ochrony żywotnych interesów osoby, której dane dotyczą, lub innej osoby fizycznej; </w:t>
      </w:r>
    </w:p>
    <w:p w:rsidR="00466FB5" w:rsidRDefault="00466FB5" w:rsidP="00466FB5">
      <w:pPr>
        <w:pStyle w:val="Akapitzlist"/>
        <w:numPr>
          <w:ilvl w:val="0"/>
          <w:numId w:val="29"/>
        </w:numPr>
        <w:spacing w:before="240" w:line="276" w:lineRule="auto"/>
        <w:ind w:left="851" w:hanging="425"/>
        <w:jc w:val="both"/>
      </w:pPr>
      <w:r>
        <w:t>przetwarzanie jest niezbędne do wykonania zadania realizowanego w interesie publicznym lub w ramach sprawowania władzy publicznej powierzonej administratorowi;</w:t>
      </w:r>
    </w:p>
    <w:p w:rsidR="00466FB5" w:rsidRDefault="00466FB5" w:rsidP="00466FB5">
      <w:pPr>
        <w:pStyle w:val="Akapitzlist"/>
        <w:numPr>
          <w:ilvl w:val="0"/>
          <w:numId w:val="28"/>
        </w:numPr>
        <w:spacing w:before="240" w:line="276" w:lineRule="auto"/>
        <w:ind w:left="426" w:hanging="426"/>
        <w:jc w:val="both"/>
      </w:pPr>
      <w:r>
        <w:t>Odbiorcą Pani/Pana danych osobowych nie będą, podmioty inne, niż upoważnione na podstawie przepisów prawa.</w:t>
      </w:r>
    </w:p>
    <w:p w:rsidR="00466FB5" w:rsidRDefault="00466FB5" w:rsidP="00466FB5">
      <w:pPr>
        <w:pStyle w:val="Akapitzlist"/>
        <w:numPr>
          <w:ilvl w:val="0"/>
          <w:numId w:val="28"/>
        </w:numPr>
        <w:spacing w:before="240" w:line="276" w:lineRule="auto"/>
        <w:ind w:left="426" w:hanging="426"/>
        <w:jc w:val="both"/>
      </w:pPr>
      <w:r>
        <w:t xml:space="preserve">Posiada Pani/Pan prawo dostępu do treści swoich danych i ich sprostowania, usunięcia, ograniczenia przetwarzania, oraz prawo do wniesienia sprzeciwu wobec przetwarzania </w:t>
      </w:r>
    </w:p>
    <w:p w:rsidR="00466FB5" w:rsidRDefault="00466FB5" w:rsidP="00466FB5">
      <w:pPr>
        <w:pStyle w:val="Akapitzlist"/>
        <w:spacing w:before="240" w:line="276" w:lineRule="auto"/>
        <w:ind w:left="426"/>
        <w:jc w:val="both"/>
      </w:pPr>
      <w:r>
        <w:t>i prawo do cofnięcia zgody na przetwarzanie danych osobowych.</w:t>
      </w:r>
    </w:p>
    <w:p w:rsidR="00466FB5" w:rsidRDefault="00466FB5" w:rsidP="00466FB5">
      <w:pPr>
        <w:pStyle w:val="Akapitzlist"/>
        <w:numPr>
          <w:ilvl w:val="0"/>
          <w:numId w:val="28"/>
        </w:numPr>
        <w:spacing w:before="240" w:line="276" w:lineRule="auto"/>
        <w:ind w:left="426" w:hanging="426"/>
        <w:jc w:val="both"/>
      </w:pPr>
      <w:r>
        <w:t>Pani/Pana dane osobowe będą przetwarzane w czasie określonym przepisami prawa, oraz zgodnie z instrukcją kancelaryjną.</w:t>
      </w:r>
    </w:p>
    <w:p w:rsidR="00466FB5" w:rsidRDefault="00466FB5" w:rsidP="00466FB5">
      <w:pPr>
        <w:pStyle w:val="Akapitzlist"/>
        <w:numPr>
          <w:ilvl w:val="0"/>
          <w:numId w:val="28"/>
        </w:numPr>
        <w:spacing w:before="240" w:line="276" w:lineRule="auto"/>
        <w:ind w:left="426" w:hanging="426"/>
        <w:jc w:val="both"/>
      </w:pPr>
      <w:r>
        <w:t xml:space="preserve">Ma Pani/Pan prawo wniesienia skargi do PUODO (Prezes Urzędu Ochrony Danych Osobowych) gdy uzna Pani/Pan, iż przetwarzanie danych osobowych Pani/Pana dotyczących narusza przepisy ogólnego rozporządzenia o ochronie danych osobowych </w:t>
      </w:r>
      <w:r>
        <w:br/>
        <w:t>z dnia 27 kwietnia 2016 r.;</w:t>
      </w:r>
    </w:p>
    <w:p w:rsidR="00466FB5" w:rsidRDefault="00466FB5" w:rsidP="00466FB5">
      <w:pPr>
        <w:pStyle w:val="Akapitzlist"/>
        <w:numPr>
          <w:ilvl w:val="0"/>
          <w:numId w:val="28"/>
        </w:numPr>
        <w:spacing w:before="240" w:line="276" w:lineRule="auto"/>
        <w:ind w:left="426" w:hanging="426"/>
        <w:jc w:val="both"/>
      </w:pPr>
      <w:r>
        <w:t>Podanie przez Panią/Pana danych osobowych jest wymogiem ustawowym w zakresie określonym przepisami prawa. W pozostałym zakresie podanie danych jest dobrowolne, jednakże konsekwencją niepodania danych osobowych będzie zaprzestanie wnioskowanych przez Panią/Pana czynności prawnych.</w:t>
      </w:r>
    </w:p>
    <w:p w:rsidR="00466FB5" w:rsidRDefault="00466FB5" w:rsidP="00466FB5">
      <w:pPr>
        <w:pStyle w:val="Akapitzlist"/>
        <w:spacing w:before="240" w:line="276" w:lineRule="auto"/>
        <w:ind w:left="426"/>
        <w:jc w:val="both"/>
      </w:pPr>
    </w:p>
    <w:sectPr w:rsidR="00466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43202"/>
    <w:multiLevelType w:val="hybridMultilevel"/>
    <w:tmpl w:val="4320735E"/>
    <w:lvl w:ilvl="0" w:tplc="21866F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7DF5"/>
    <w:multiLevelType w:val="hybridMultilevel"/>
    <w:tmpl w:val="EA9E5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581A"/>
    <w:multiLevelType w:val="hybridMultilevel"/>
    <w:tmpl w:val="33F80F7A"/>
    <w:lvl w:ilvl="0" w:tplc="21866F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30CD3"/>
    <w:multiLevelType w:val="hybridMultilevel"/>
    <w:tmpl w:val="4C4EE5B4"/>
    <w:lvl w:ilvl="0" w:tplc="21866F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F1B19"/>
    <w:multiLevelType w:val="hybridMultilevel"/>
    <w:tmpl w:val="58066AC6"/>
    <w:lvl w:ilvl="0" w:tplc="41303A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E676C"/>
    <w:multiLevelType w:val="hybridMultilevel"/>
    <w:tmpl w:val="DF125B0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E4AC8"/>
    <w:multiLevelType w:val="hybridMultilevel"/>
    <w:tmpl w:val="25489BF0"/>
    <w:lvl w:ilvl="0" w:tplc="70FA83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0E43BE"/>
    <w:multiLevelType w:val="hybridMultilevel"/>
    <w:tmpl w:val="1A84B4A2"/>
    <w:lvl w:ilvl="0" w:tplc="21866F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B13EB"/>
    <w:multiLevelType w:val="hybridMultilevel"/>
    <w:tmpl w:val="8124E0D8"/>
    <w:lvl w:ilvl="0" w:tplc="21866F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D7698"/>
    <w:multiLevelType w:val="hybridMultilevel"/>
    <w:tmpl w:val="CB760E94"/>
    <w:lvl w:ilvl="0" w:tplc="21866F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91374"/>
    <w:multiLevelType w:val="hybridMultilevel"/>
    <w:tmpl w:val="E3E8CDF4"/>
    <w:lvl w:ilvl="0" w:tplc="F472645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B4D51"/>
    <w:multiLevelType w:val="hybridMultilevel"/>
    <w:tmpl w:val="DC4263A2"/>
    <w:lvl w:ilvl="0" w:tplc="21866F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772E9"/>
    <w:multiLevelType w:val="hybridMultilevel"/>
    <w:tmpl w:val="4B44F78A"/>
    <w:lvl w:ilvl="0" w:tplc="F472645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734B9"/>
    <w:multiLevelType w:val="hybridMultilevel"/>
    <w:tmpl w:val="A3B6E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42AE0"/>
    <w:multiLevelType w:val="hybridMultilevel"/>
    <w:tmpl w:val="FD740AB4"/>
    <w:lvl w:ilvl="0" w:tplc="21866F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23830"/>
    <w:multiLevelType w:val="hybridMultilevel"/>
    <w:tmpl w:val="7D8A8D76"/>
    <w:lvl w:ilvl="0" w:tplc="21866F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B0496"/>
    <w:multiLevelType w:val="hybridMultilevel"/>
    <w:tmpl w:val="3D0AF4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EB7960"/>
    <w:multiLevelType w:val="hybridMultilevel"/>
    <w:tmpl w:val="7252186E"/>
    <w:lvl w:ilvl="0" w:tplc="21866F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165E2"/>
    <w:multiLevelType w:val="hybridMultilevel"/>
    <w:tmpl w:val="13BC8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40AB9"/>
    <w:multiLevelType w:val="hybridMultilevel"/>
    <w:tmpl w:val="1368C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C7737"/>
    <w:multiLevelType w:val="hybridMultilevel"/>
    <w:tmpl w:val="A634C728"/>
    <w:lvl w:ilvl="0" w:tplc="21866F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20C86"/>
    <w:multiLevelType w:val="hybridMultilevel"/>
    <w:tmpl w:val="62AE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9459B"/>
    <w:multiLevelType w:val="hybridMultilevel"/>
    <w:tmpl w:val="07B05004"/>
    <w:lvl w:ilvl="0" w:tplc="F472645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2213F"/>
    <w:multiLevelType w:val="hybridMultilevel"/>
    <w:tmpl w:val="88025936"/>
    <w:lvl w:ilvl="0" w:tplc="F472645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04388"/>
    <w:multiLevelType w:val="hybridMultilevel"/>
    <w:tmpl w:val="F5347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73FC9"/>
    <w:multiLevelType w:val="hybridMultilevel"/>
    <w:tmpl w:val="19ECD2B4"/>
    <w:lvl w:ilvl="0" w:tplc="8812A1D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29715F"/>
    <w:multiLevelType w:val="hybridMultilevel"/>
    <w:tmpl w:val="4D36A4E8"/>
    <w:lvl w:ilvl="0" w:tplc="82268E2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11"/>
  </w:num>
  <w:num w:numId="5">
    <w:abstractNumId w:val="25"/>
  </w:num>
  <w:num w:numId="6">
    <w:abstractNumId w:val="23"/>
  </w:num>
  <w:num w:numId="7">
    <w:abstractNumId w:val="15"/>
  </w:num>
  <w:num w:numId="8">
    <w:abstractNumId w:val="2"/>
  </w:num>
  <w:num w:numId="9">
    <w:abstractNumId w:val="17"/>
  </w:num>
  <w:num w:numId="10">
    <w:abstractNumId w:val="0"/>
  </w:num>
  <w:num w:numId="11">
    <w:abstractNumId w:val="20"/>
  </w:num>
  <w:num w:numId="12">
    <w:abstractNumId w:val="12"/>
  </w:num>
  <w:num w:numId="13">
    <w:abstractNumId w:val="22"/>
  </w:num>
  <w:num w:numId="14">
    <w:abstractNumId w:val="10"/>
  </w:num>
  <w:num w:numId="15">
    <w:abstractNumId w:val="3"/>
  </w:num>
  <w:num w:numId="16">
    <w:abstractNumId w:val="26"/>
  </w:num>
  <w:num w:numId="17">
    <w:abstractNumId w:val="13"/>
  </w:num>
  <w:num w:numId="18">
    <w:abstractNumId w:val="14"/>
  </w:num>
  <w:num w:numId="19">
    <w:abstractNumId w:val="7"/>
  </w:num>
  <w:num w:numId="20">
    <w:abstractNumId w:val="24"/>
  </w:num>
  <w:num w:numId="21">
    <w:abstractNumId w:val="21"/>
  </w:num>
  <w:num w:numId="22">
    <w:abstractNumId w:val="1"/>
  </w:num>
  <w:num w:numId="23">
    <w:abstractNumId w:val="5"/>
  </w:num>
  <w:num w:numId="24">
    <w:abstractNumId w:val="4"/>
  </w:num>
  <w:num w:numId="25">
    <w:abstractNumId w:val="16"/>
  </w:num>
  <w:num w:numId="26">
    <w:abstractNumId w:val="6"/>
  </w:num>
  <w:num w:numId="27">
    <w:abstractNumId w:val="8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DE"/>
    <w:rsid w:val="000E7AC5"/>
    <w:rsid w:val="00152E07"/>
    <w:rsid w:val="00230473"/>
    <w:rsid w:val="00233DB4"/>
    <w:rsid w:val="002666BA"/>
    <w:rsid w:val="00293025"/>
    <w:rsid w:val="002F3C1D"/>
    <w:rsid w:val="004508F8"/>
    <w:rsid w:val="00466FB5"/>
    <w:rsid w:val="004B7963"/>
    <w:rsid w:val="005008B8"/>
    <w:rsid w:val="006040AE"/>
    <w:rsid w:val="00621D55"/>
    <w:rsid w:val="007C21BF"/>
    <w:rsid w:val="008612A7"/>
    <w:rsid w:val="00894BDE"/>
    <w:rsid w:val="008F5360"/>
    <w:rsid w:val="009518EF"/>
    <w:rsid w:val="009A2B0B"/>
    <w:rsid w:val="00AC5450"/>
    <w:rsid w:val="00AE4E0C"/>
    <w:rsid w:val="00B5569C"/>
    <w:rsid w:val="00B910A7"/>
    <w:rsid w:val="00B92D87"/>
    <w:rsid w:val="00D35FE1"/>
    <w:rsid w:val="00E10C8A"/>
    <w:rsid w:val="00EA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93C06-8E8C-47A6-BFF1-F2DCC102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360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A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2D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brzo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RobSta</dc:creator>
  <cp:keywords/>
  <dc:description/>
  <cp:lastModifiedBy>RobSta</cp:lastModifiedBy>
  <cp:revision>15</cp:revision>
  <cp:lastPrinted>2018-05-16T06:39:00Z</cp:lastPrinted>
  <dcterms:created xsi:type="dcterms:W3CDTF">2018-05-07T11:06:00Z</dcterms:created>
  <dcterms:modified xsi:type="dcterms:W3CDTF">2018-05-28T11:50:00Z</dcterms:modified>
</cp:coreProperties>
</file>