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E22D" w14:textId="77777777" w:rsidR="00F24234" w:rsidRPr="00F921B8" w:rsidRDefault="00F24234" w:rsidP="00F24234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921B8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pl-PL"/>
        </w:rPr>
        <w:t>REGULAMIN</w:t>
      </w:r>
    </w:p>
    <w:p w14:paraId="1D34E2D1" w14:textId="38464423" w:rsidR="00F24234" w:rsidRPr="00F921B8" w:rsidRDefault="00F24234" w:rsidP="00F24234">
      <w:pPr>
        <w:spacing w:before="100" w:beforeAutospacing="1" w:after="0" w:line="270" w:lineRule="atLeast"/>
        <w:jc w:val="center"/>
        <w:rPr>
          <w:rFonts w:ascii="Times New Roman" w:eastAsia="Arial Unicode MS" w:hAnsi="Times New Roman" w:cs="Times New Roman"/>
          <w:i/>
          <w:iCs/>
          <w:color w:val="000000"/>
          <w:sz w:val="32"/>
          <w:szCs w:val="32"/>
          <w:lang w:eastAsia="pl-PL"/>
        </w:rPr>
      </w:pPr>
      <w:r w:rsidRPr="00F921B8">
        <w:rPr>
          <w:rFonts w:ascii="Times New Roman" w:eastAsia="Arial Unicode MS" w:hAnsi="Times New Roman" w:cs="Times New Roman"/>
          <w:i/>
          <w:iCs/>
          <w:color w:val="000000"/>
          <w:sz w:val="32"/>
          <w:szCs w:val="32"/>
          <w:lang w:eastAsia="pl-PL"/>
        </w:rPr>
        <w:t>XXV Konkursu Poetyckiego</w:t>
      </w:r>
    </w:p>
    <w:p w14:paraId="7AB0BB3E" w14:textId="47633AC1" w:rsidR="00F24234" w:rsidRPr="00F921B8" w:rsidRDefault="00F24234" w:rsidP="00F24234">
      <w:pPr>
        <w:spacing w:before="100" w:beforeAutospacing="1" w:after="0" w:line="27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</w:pPr>
      <w:r w:rsidRPr="00F921B8">
        <w:rPr>
          <w:rFonts w:ascii="Times New Roman" w:eastAsia="Arial Unicode MS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 xml:space="preserve">„O Złote Pióro Sopotu” </w:t>
      </w:r>
    </w:p>
    <w:p w14:paraId="10EE392E" w14:textId="77777777" w:rsidR="00F24234" w:rsidRPr="00F921B8" w:rsidRDefault="00F24234" w:rsidP="00F24234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7CD165D" w14:textId="674F9D50" w:rsidR="00F24234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1.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24234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Postanowienia ogólne</w:t>
      </w:r>
    </w:p>
    <w:p w14:paraId="1E12017A" w14:textId="21E944A5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regulamin, zwany dalej „Regulaminem”, określa warunki uczestnictwa </w:t>
      </w:r>
      <w:r w:rsidR="00EE11A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konkursie poetyckim, zwanym dalej „Konkursem” oraz tryb przeprowadzania Konkursu.</w:t>
      </w:r>
    </w:p>
    <w:p w14:paraId="5A4D783E" w14:textId="61CB6028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Organizatorem Konkursu jest Miejska Biblioteka Publiczna w Sopocie im. Józefa Wybickiego mieszcząca się przy ulicy Obrońców Westerplatte 16 81-706 Sopot, Polska NIP: 585-11-21-031, REGON: 000-28-09-40</w:t>
      </w:r>
    </w:p>
    <w:p w14:paraId="374BBC3A" w14:textId="1FAF87B3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konkursu jest popularyzacja kreatywnego pisania w Polsce i zachęcenie </w:t>
      </w:r>
      <w:r w:rsidR="0094792C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 spróbowania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własnych sił w zawodzie pisarza, poety.</w:t>
      </w:r>
    </w:p>
    <w:p w14:paraId="6F80CE5D" w14:textId="3B555698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może wziąć wyłącznie osoba fizyczna, która najpóźniej w dniu rozpoczęcia konkursu ukończyła 18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życia.</w:t>
      </w:r>
    </w:p>
    <w:p w14:paraId="3B79C90F" w14:textId="0CFB40BE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Konkursie nie mogą brać udziału członkowie Komisji Konkursowej wskazanej </w:t>
      </w:r>
      <w:r w:rsidR="00EE11A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punkcie 5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niniejszego Regulaminu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Goście Honorowi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pracownicy Organizatora.</w:t>
      </w:r>
    </w:p>
    <w:p w14:paraId="4A232748" w14:textId="19D82204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Zwycięzca konkursu otrzyma nagrody przewidziane </w:t>
      </w:r>
      <w:r w:rsidR="006D486B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punkcie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Regulaminu, ufundowane przez Organizatora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Urząd Miasta Sopotu.</w:t>
      </w:r>
    </w:p>
    <w:p w14:paraId="41A6BF09" w14:textId="6D49A60C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jest przeprowadzany w terminie od dn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</w:t>
      </w:r>
      <w:r w:rsidR="00882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 2020 roku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(Dzień Ogłoszenia Konkursu)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 </w:t>
      </w:r>
      <w:r w:rsidR="00233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C5B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roku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(Dzień Zakończenia Konkursu).</w:t>
      </w:r>
    </w:p>
    <w:p w14:paraId="34FB99DB" w14:textId="65BD80D5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Oficjalne ogłoszenie wyników nastąpi 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wyznaczonym przez Organizatora </w:t>
      </w:r>
      <w:r w:rsidR="00F67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dniu zakończenia konkursu. </w:t>
      </w:r>
    </w:p>
    <w:p w14:paraId="55E83C60" w14:textId="3A9FCBC0" w:rsidR="00F24234" w:rsidRPr="00F921B8" w:rsidRDefault="00F24234" w:rsidP="005D4A19">
      <w:pPr>
        <w:pStyle w:val="Akapitzlist"/>
        <w:numPr>
          <w:ilvl w:val="0"/>
          <w:numId w:val="3"/>
        </w:numPr>
        <w:tabs>
          <w:tab w:val="clear" w:pos="644"/>
        </w:tabs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oświadcza, że Konkurs nie jest grą losową, loterią fantową, zakładem wzajemnym, loterią promocyjną, grą, której wynik zależy od przypadku, ani żadną inną formą przewidzianą w ustawie z dnia 19 listopada 2009 r. o grach hazardowych (Dz. U. z 2009 r. Nr 09, poz. 1540).</w:t>
      </w:r>
    </w:p>
    <w:p w14:paraId="7DB5021D" w14:textId="5B668C75" w:rsidR="00F24234" w:rsidRPr="00F921B8" w:rsidRDefault="00FB1ACA" w:rsidP="00FB1ACA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A1997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Podstawowe zasady konkursu</w:t>
      </w:r>
    </w:p>
    <w:p w14:paraId="4E8B0ACE" w14:textId="3E062288" w:rsidR="00F24234" w:rsidRPr="00F921B8" w:rsidRDefault="00F24234" w:rsidP="00E82247">
      <w:pPr>
        <w:pStyle w:val="Akapitzlist"/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dobrowolny i bezpłatny.</w:t>
      </w:r>
    </w:p>
    <w:p w14:paraId="0EBB9128" w14:textId="4CBC5FE8" w:rsidR="003A1997" w:rsidRPr="00F921B8" w:rsidRDefault="003A1997" w:rsidP="00E8224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Organizatorzy nie zwracają kosztów podróży ani kosztów noclegu.</w:t>
      </w:r>
    </w:p>
    <w:p w14:paraId="472A7294" w14:textId="09F2BD9E" w:rsidR="00F24234" w:rsidRPr="00F921B8" w:rsidRDefault="00F24234" w:rsidP="00E8224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składa się z jednego etapu. Aby wziąć udział w Konkursie, należy prawidłowo wypełnić aktualnymi danymi i wysłać zgłoszenie konkursowe, o którym mowa </w:t>
      </w:r>
      <w:r w:rsidR="0094792C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punkcie</w:t>
      </w:r>
      <w:r w:rsidR="006D486B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napisać i przesłać drogą </w:t>
      </w:r>
      <w:r w:rsidR="000A0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mailową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Organizatora 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 (słownie: trzy)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autorski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wiersze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(zwa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nymi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„Utwor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”). Każdy uczestnik może zgłosić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utwory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został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nigdzie wcześniej opublikowan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 któr</w:t>
      </w:r>
      <w:r w:rsidR="003A199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uczestnik Konkursu posiada pełne prawa autorskie.</w:t>
      </w:r>
    </w:p>
    <w:p w14:paraId="15DD442D" w14:textId="6FF7AA38" w:rsidR="003A1997" w:rsidRPr="00F921B8" w:rsidRDefault="003A1997" w:rsidP="00E8224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autor zobowiązany jest do złożenia oświadczenia, iż utwory są wyłącznie jego autorstwa oraz że nie były wcześniej publikowane</w:t>
      </w:r>
      <w:r w:rsidR="00BB3B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(oświadczenie można pobrać ze strony mbp.sopot.pl)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2403AFD" w14:textId="349C6B26" w:rsidR="003A1997" w:rsidRPr="00F921B8" w:rsidRDefault="003A1997" w:rsidP="00E8224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Utwory w 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wysyłać w formacie pdf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2463357" w14:textId="3BA3546C" w:rsidR="00817E77" w:rsidRPr="00F921B8" w:rsidRDefault="003A1997" w:rsidP="00E8224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przesłanych utworów należy załączyć 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osobnym pliku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 dan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biograficzne takie jak: imię i nazwisko autora, adres zamieszkania oraz numer telefonu.</w:t>
      </w:r>
    </w:p>
    <w:p w14:paraId="31BB44FF" w14:textId="3146ABBE" w:rsidR="003A1997" w:rsidRPr="00F921B8" w:rsidRDefault="00431263" w:rsidP="003A1997">
      <w:pPr>
        <w:numPr>
          <w:ilvl w:val="0"/>
          <w:numId w:val="18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</w:t>
      </w:r>
      <w:r w:rsidR="00817E77" w:rsidRPr="00F921B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rganizatorzy zastrzegają sobie prawo (jeśli okoliczności będą tego wymagać) do</w:t>
      </w:r>
      <w:r w:rsidRPr="00F921B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 </w:t>
      </w:r>
      <w:r w:rsidR="00817E77" w:rsidRPr="00F921B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skrócenia, przedłużenia, unieważnienia konkursu lub pewnych jego etapów.</w:t>
      </w:r>
    </w:p>
    <w:p w14:paraId="65BB7159" w14:textId="7F376D4A" w:rsidR="003A1997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A1997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Oświadczenie uczestnika</w:t>
      </w:r>
    </w:p>
    <w:p w14:paraId="38B09FDB" w14:textId="5B460A19" w:rsidR="003A1997" w:rsidRPr="00F921B8" w:rsidRDefault="003A1997" w:rsidP="00E82247">
      <w:pPr>
        <w:pStyle w:val="Akapitzlist"/>
        <w:numPr>
          <w:ilvl w:val="0"/>
          <w:numId w:val="19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Wzięcie udziału w Konkursie jest jednoznaczne z akceptacją niniejszego Regulaminu.</w:t>
      </w:r>
    </w:p>
    <w:p w14:paraId="6AF161CF" w14:textId="2588E124" w:rsidR="003A1997" w:rsidRPr="00F921B8" w:rsidRDefault="003A1997" w:rsidP="00E82247">
      <w:pPr>
        <w:numPr>
          <w:ilvl w:val="0"/>
          <w:numId w:val="19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wzięcie udziału w Konkursie uczestnik oświadcza, że posiada pełni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 autorskich do Utworów, a zgłoszenie Utworu do Konkursu jak również realizacja nagród konkursowych, nie spowoduje naruszenia czyichkolwiek praw, w tym praw autorskich, dóbr osobistych, praw własności intelektualnej i innych.</w:t>
      </w:r>
    </w:p>
    <w:p w14:paraId="6CD8DE68" w14:textId="077B4782" w:rsidR="003A1997" w:rsidRPr="00F921B8" w:rsidRDefault="003A1997" w:rsidP="003A1997">
      <w:pPr>
        <w:numPr>
          <w:ilvl w:val="0"/>
          <w:numId w:val="19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wzięcie udziału w Konkursie uczestnik zobowiązuje się do współpracy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Organizatorem w celu dostosowania Utworu do wydania do drukiem zgodnie z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standardami wydawniczymi.</w:t>
      </w:r>
    </w:p>
    <w:p w14:paraId="687AC3F0" w14:textId="1F730984" w:rsidR="00772FAF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2FAF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Zgłoszenia konkursowe</w:t>
      </w:r>
    </w:p>
    <w:p w14:paraId="7339743A" w14:textId="5B39F6E8" w:rsidR="00772FAF" w:rsidRPr="00F921B8" w:rsidRDefault="00772FAF" w:rsidP="00E82247">
      <w:pPr>
        <w:pStyle w:val="Akapitzlist"/>
        <w:numPr>
          <w:ilvl w:val="0"/>
          <w:numId w:val="20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Utwór należy przesłać drogą 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mailową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zlotepiorosopotu@gmail.com</w:t>
      </w:r>
      <w:r w:rsidR="0094792C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zakończenia konkursu.</w:t>
      </w:r>
    </w:p>
    <w:p w14:paraId="5C6B8F37" w14:textId="3A61630B" w:rsidR="00772FAF" w:rsidRPr="00F921B8" w:rsidRDefault="00772FAF" w:rsidP="00E82247">
      <w:pPr>
        <w:numPr>
          <w:ilvl w:val="0"/>
          <w:numId w:val="20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zgłoszeniu autorzy umieszczają następujące dane: imię i nazwisko, numer telefonu. W przypadku uczestników zgłoszonych do Konkursu, wyłonionych w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późniejszym etapie jako laureaci, osoby te mogą zostać poproszone o podanie innych danych osobowych, niezbędnych do publikacji utworu w almanachu</w:t>
      </w:r>
    </w:p>
    <w:p w14:paraId="6EA126BD" w14:textId="77777777" w:rsidR="00772FAF" w:rsidRPr="00F921B8" w:rsidRDefault="00772FAF" w:rsidP="00E82247">
      <w:pPr>
        <w:numPr>
          <w:ilvl w:val="0"/>
          <w:numId w:val="20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wzięcia udziału w Konkursie niezbędne jest wyrażenie zgody na przetwarzanie danych osobowych na potrzeby realizacji Konkursu. Uczestnik wyłoniony jako laureat może także wyrazić zgodę na publikację danych osobowych (imienia i nazwiska, nazwy Utworu) w celu ogłoszenia wyników Konkursu. Wyrażenie zgód jest dobrowolne.</w:t>
      </w:r>
    </w:p>
    <w:p w14:paraId="0C0D8363" w14:textId="77777777" w:rsidR="00772FAF" w:rsidRPr="00F921B8" w:rsidRDefault="00772FAF" w:rsidP="00E82247">
      <w:pPr>
        <w:numPr>
          <w:ilvl w:val="0"/>
          <w:numId w:val="20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przeprowadzenia Konkursu nie dochodzi do przeniesienia na Organizatora jakichkolwiek praw majątkowych autorskich do Utworów.</w:t>
      </w:r>
    </w:p>
    <w:p w14:paraId="79E5BC03" w14:textId="5FAFCB90" w:rsidR="00142B3B" w:rsidRPr="00F921B8" w:rsidRDefault="00772FAF" w:rsidP="00142B3B">
      <w:pPr>
        <w:numPr>
          <w:ilvl w:val="0"/>
          <w:numId w:val="20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egzemplarze Utworów przesłanych do Organizatora wraz ze zgłoszeniami stają się jego własnością i pozostają w jego posiadaniu po zakończeniu Konkursu.</w:t>
      </w:r>
    </w:p>
    <w:p w14:paraId="41BAF4E5" w14:textId="02B7D19B" w:rsidR="00772FAF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5.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2FAF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Przyznanie nagród</w:t>
      </w:r>
    </w:p>
    <w:p w14:paraId="6D95BFBF" w14:textId="40DF5EDE" w:rsidR="00FB1ACA" w:rsidRPr="00F921B8" w:rsidRDefault="00772FAF" w:rsidP="005D4A19">
      <w:pPr>
        <w:pStyle w:val="Akapitzlist"/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Dniu Zakończenia Konkursu, powołana przez Organizatora Komisja konkursowa</w:t>
      </w:r>
      <w:r w:rsidR="00817E7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nazywana „Jury”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 w:rsidR="00764FF1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</w:t>
      </w:r>
      <w:r w:rsidR="00817E7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ić będą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CA33C48" w14:textId="676FDAEC" w:rsidR="00431263" w:rsidRPr="00F921B8" w:rsidRDefault="00431263" w:rsidP="00431263">
      <w:pPr>
        <w:pStyle w:val="Akapitzlist"/>
        <w:spacing w:before="100" w:beforeAutospacing="1" w:after="0" w:line="27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 Tadeusz Dąbrowski</w:t>
      </w:r>
    </w:p>
    <w:p w14:paraId="2593EC73" w14:textId="7E5AF603" w:rsidR="00431263" w:rsidRPr="00F921B8" w:rsidRDefault="00431263" w:rsidP="00431263">
      <w:pPr>
        <w:pStyle w:val="Akapitzlist"/>
        <w:spacing w:before="100" w:beforeAutospacing="1" w:after="0" w:line="27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 Andrzej </w:t>
      </w:r>
      <w:proofErr w:type="spellStart"/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</w:t>
      </w:r>
      <w:proofErr w:type="spellEnd"/>
    </w:p>
    <w:p w14:paraId="5CAFE281" w14:textId="4C7BB519" w:rsidR="00FB1ACA" w:rsidRPr="00F921B8" w:rsidRDefault="00431263" w:rsidP="00431263">
      <w:pPr>
        <w:pStyle w:val="Akapitzlist"/>
        <w:spacing w:before="100" w:beforeAutospacing="1" w:after="0" w:line="27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B1ACA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="00764F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Piotr Wiktor Lorkowski</w:t>
      </w:r>
    </w:p>
    <w:p w14:paraId="3C51BB8D" w14:textId="6283285A" w:rsidR="00772FAF" w:rsidRPr="00F921B8" w:rsidRDefault="00772FAF" w:rsidP="00FB1ACA">
      <w:pPr>
        <w:spacing w:before="100" w:beforeAutospacing="1"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 zwycięzcę spośród wszystkich uczestników Konkursu.</w:t>
      </w:r>
    </w:p>
    <w:p w14:paraId="2694D934" w14:textId="77777777" w:rsidR="00772FAF" w:rsidRPr="00F921B8" w:rsidRDefault="00772FAF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ocenie Utworów Komisja Konkursowa weźmie pod uwagę następujące kryteria:</w:t>
      </w:r>
    </w:p>
    <w:p w14:paraId="54B955DF" w14:textId="75249742" w:rsidR="00817E77" w:rsidRPr="00F921B8" w:rsidRDefault="00431263" w:rsidP="00431263">
      <w:pPr>
        <w:spacing w:before="100" w:beforeAutospacing="1" w:after="0" w:line="270" w:lineRule="atLeast"/>
        <w:ind w:left="10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-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pełnienie przez Utwór warunków formalnych określonych w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Regulaminie;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oryginalność Utworu;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zdolności literackie autora Utworu;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ciekawy sposób ujęcia tematu;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72FAF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walory artystyczne.</w:t>
      </w:r>
    </w:p>
    <w:p w14:paraId="2810B169" w14:textId="6AEA04F7" w:rsidR="00817E77" w:rsidRPr="00F921B8" w:rsidRDefault="00817E77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Jury zobowiązane jest do zachowania bezstronności podczas oceny poszczególnych utworów.</w:t>
      </w:r>
    </w:p>
    <w:p w14:paraId="179B6090" w14:textId="4B19E43A" w:rsidR="00772FAF" w:rsidRPr="00F921B8" w:rsidRDefault="00772FAF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Oficjalne ogłoszenie wyników nastąpi </w:t>
      </w:r>
      <w:r w:rsidR="002403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wyznaczonym przez Organizatora po zakończeniu Konkursu.</w:t>
      </w:r>
    </w:p>
    <w:p w14:paraId="3ED42C0F" w14:textId="77777777" w:rsidR="00772FAF" w:rsidRPr="00F921B8" w:rsidRDefault="00772FAF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sytuacji, w której prawa osób trzecich zostały naruszone przez nieuprawnione wykorzystanie i rozpowszechnienie Utworu w związku ze zgłoszeniem go do Konkursu lub jego późniejszą publikacją, pełną odpowiedzialność ponosi Uczestnik.</w:t>
      </w:r>
    </w:p>
    <w:p w14:paraId="6CAB1AAE" w14:textId="77777777" w:rsidR="00772FAF" w:rsidRPr="00F921B8" w:rsidRDefault="00772FAF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możliwe odstąpienie prawa do nagrody osobom trzecim. Nie jest możliwe wypłacenie równowartości nagrody.</w:t>
      </w:r>
    </w:p>
    <w:p w14:paraId="0FA0C477" w14:textId="7A2C6259" w:rsidR="00772FAF" w:rsidRPr="00F921B8" w:rsidRDefault="00772FAF" w:rsidP="005D4A19">
      <w:pPr>
        <w:numPr>
          <w:ilvl w:val="0"/>
          <w:numId w:val="21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informuje, że w zgodnie z polskimi przepisami podatkowymi, w tym przede wszystkim przepisami ustawy o podatku dochodowym od osób fizycznych z dnia 26 lipca 1991 r., nagrody przyznawane w konkursach mogą podlegać opodatkowaniu.</w:t>
      </w:r>
    </w:p>
    <w:p w14:paraId="1F543D85" w14:textId="6B36D9AF" w:rsidR="004E54B4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6.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17E77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Nagrody</w:t>
      </w:r>
    </w:p>
    <w:p w14:paraId="67031EE0" w14:textId="56ECCF97" w:rsidR="004E54B4" w:rsidRPr="00F921B8" w:rsidRDefault="004E54B4" w:rsidP="006F7E34">
      <w:pPr>
        <w:pStyle w:val="Akapitzlist"/>
        <w:numPr>
          <w:ilvl w:val="1"/>
          <w:numId w:val="23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Zwycięzca nagrody głównej otrzyma: „Złote Pióro Sopotu” ufundowane przez Miejską Bibliotekę Publiczną im. Józefa Wybickiego w Sopocie oraz nagrodę pieniężną wynoszącą</w:t>
      </w:r>
      <w:r w:rsidR="00764F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więcej niż 1500 złotych.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Warunkiem odebrania nagrody jest udział w gali festiwalowej. </w:t>
      </w:r>
      <w:r w:rsidR="0094792C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4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94792C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przeciwnym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razie nagroda pozostaje wyróżnieniem honorowym, a gratyfikacja pieniężna powiększy sumę nagród w kolejnym Konkursie.</w:t>
      </w:r>
    </w:p>
    <w:p w14:paraId="2F4EDE13" w14:textId="4AFEDC2E" w:rsidR="00772FAF" w:rsidRPr="00F921B8" w:rsidRDefault="00FB1ACA" w:rsidP="00FB1ACA">
      <w:pPr>
        <w:pStyle w:val="Nagwek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7.</w:t>
      </w:r>
      <w:r w:rsidR="00431263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2FAF" w:rsidRPr="00F921B8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Przetwarzanie danych osobowych</w:t>
      </w:r>
    </w:p>
    <w:p w14:paraId="7FAA4688" w14:textId="2D5115F8" w:rsidR="00772FAF" w:rsidRPr="00F921B8" w:rsidRDefault="00772FAF" w:rsidP="005D4A19">
      <w:pPr>
        <w:pStyle w:val="Akapitzlist"/>
        <w:numPr>
          <w:ilvl w:val="0"/>
          <w:numId w:val="22"/>
        </w:numPr>
        <w:spacing w:before="100" w:beforeAutospacing="1"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uczestników Konkursu będą przetwarzane stosownie do postanowień ustawy</w:t>
      </w:r>
      <w:r w:rsidR="005D4A19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sierpnia 1997r. o ochronie danych osobowych (Dz. U. 2014r, poz. 1182).</w:t>
      </w:r>
    </w:p>
    <w:p w14:paraId="7FBE3272" w14:textId="1D6C8E41" w:rsidR="00F24234" w:rsidRPr="00F921B8" w:rsidRDefault="00772FAF" w:rsidP="005D4A19">
      <w:pPr>
        <w:numPr>
          <w:ilvl w:val="0"/>
          <w:numId w:val="22"/>
        </w:numPr>
        <w:spacing w:before="100" w:beforeAutospacing="1" w:after="0" w:line="270" w:lineRule="atLeast"/>
        <w:ind w:left="709"/>
        <w:jc w:val="both"/>
        <w:rPr>
          <w:rFonts w:ascii="Times New Roman" w:hAnsi="Times New Roman" w:cs="Times New Roman"/>
        </w:rPr>
      </w:pP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Organizator, </w:t>
      </w:r>
      <w:r w:rsidR="00817E7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Miejska Biblioteka Publiczna w Sopocie im. Józefa Wybickiego mieszcząca się przy ulicy Obrońców Westerplatte 16 81-706 Sopot, Polska NIP: 585-11-21-031, REGON: 000-28-09-40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Dane osobowe uczestników Konkursu będą przetwarzane w celu związanym realizacją Konkursu, w szczególności przyjęciem i rozpatrzeniem zgłoszeń, wyłonieniem zwycięzców, wydaniem nagród, publikacją informacji o zwycięskich Utworach i ich autorach na stronie internetowej </w:t>
      </w:r>
      <w:r w:rsidR="00817E77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organizatora, 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 przypadku złożenia innych oświadczeń – w</w:t>
      </w:r>
      <w:r w:rsidR="00431263"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921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celach objętych oświadczeniem. Każdej osobie, której dane dotyczą, przysługuje prawo dostępu do treści swoich danych osobowych i ich poprawiania. Podanie danych osobowych jest dobrowolne, ale niezbędne do wzięcia udziału w Konkursie.</w:t>
      </w:r>
    </w:p>
    <w:sectPr w:rsidR="00F24234" w:rsidRPr="00F9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470"/>
    <w:multiLevelType w:val="multilevel"/>
    <w:tmpl w:val="7E18C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336F1"/>
    <w:multiLevelType w:val="hybridMultilevel"/>
    <w:tmpl w:val="F37CA3F4"/>
    <w:lvl w:ilvl="0" w:tplc="BF408BE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E4E7123"/>
    <w:multiLevelType w:val="multilevel"/>
    <w:tmpl w:val="4BE4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66AFC"/>
    <w:multiLevelType w:val="hybridMultilevel"/>
    <w:tmpl w:val="18CEFB5C"/>
    <w:lvl w:ilvl="0" w:tplc="BC7EE4C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CC1A14"/>
    <w:multiLevelType w:val="multilevel"/>
    <w:tmpl w:val="5810E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8294F"/>
    <w:multiLevelType w:val="hybridMultilevel"/>
    <w:tmpl w:val="EB84B974"/>
    <w:lvl w:ilvl="0" w:tplc="C2EEB8D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288A6D64"/>
    <w:multiLevelType w:val="multilevel"/>
    <w:tmpl w:val="22906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D3D99"/>
    <w:multiLevelType w:val="hybridMultilevel"/>
    <w:tmpl w:val="DD2C7FBE"/>
    <w:lvl w:ilvl="0" w:tplc="5846EFD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94453A0"/>
    <w:multiLevelType w:val="multilevel"/>
    <w:tmpl w:val="AEE0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7FC1"/>
    <w:multiLevelType w:val="multilevel"/>
    <w:tmpl w:val="E3B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1151F"/>
    <w:multiLevelType w:val="hybridMultilevel"/>
    <w:tmpl w:val="CBE25B34"/>
    <w:lvl w:ilvl="0" w:tplc="C2EEB8D2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16902"/>
    <w:multiLevelType w:val="multilevel"/>
    <w:tmpl w:val="6818C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D3456"/>
    <w:multiLevelType w:val="hybridMultilevel"/>
    <w:tmpl w:val="1A520906"/>
    <w:lvl w:ilvl="0" w:tplc="2DCC54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3D3ECE"/>
    <w:multiLevelType w:val="multilevel"/>
    <w:tmpl w:val="473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A7812"/>
    <w:multiLevelType w:val="multilevel"/>
    <w:tmpl w:val="5002E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053E4"/>
    <w:multiLevelType w:val="multilevel"/>
    <w:tmpl w:val="4872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675A4"/>
    <w:multiLevelType w:val="hybridMultilevel"/>
    <w:tmpl w:val="C61E2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713C8E"/>
    <w:multiLevelType w:val="multilevel"/>
    <w:tmpl w:val="AF68A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A66F1D"/>
    <w:multiLevelType w:val="multilevel"/>
    <w:tmpl w:val="EBDC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A109F"/>
    <w:multiLevelType w:val="multilevel"/>
    <w:tmpl w:val="D2BAB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00D7D"/>
    <w:multiLevelType w:val="hybridMultilevel"/>
    <w:tmpl w:val="CE68217E"/>
    <w:lvl w:ilvl="0" w:tplc="49EC3A9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1" w15:restartNumberingAfterBreak="0">
    <w:nsid w:val="74133E6A"/>
    <w:multiLevelType w:val="multilevel"/>
    <w:tmpl w:val="4CCA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631FD4"/>
    <w:multiLevelType w:val="multilevel"/>
    <w:tmpl w:val="978C70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53154"/>
    <w:multiLevelType w:val="multilevel"/>
    <w:tmpl w:val="4DF2B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A3691"/>
    <w:multiLevelType w:val="multilevel"/>
    <w:tmpl w:val="3D50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19"/>
  </w:num>
  <w:num w:numId="8">
    <w:abstractNumId w:val="23"/>
  </w:num>
  <w:num w:numId="9">
    <w:abstractNumId w:val="14"/>
  </w:num>
  <w:num w:numId="10">
    <w:abstractNumId w:val="17"/>
  </w:num>
  <w:num w:numId="11">
    <w:abstractNumId w:val="22"/>
  </w:num>
  <w:num w:numId="12">
    <w:abstractNumId w:val="9"/>
  </w:num>
  <w:num w:numId="13">
    <w:abstractNumId w:val="18"/>
  </w:num>
  <w:num w:numId="14">
    <w:abstractNumId w:val="2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7"/>
  </w:num>
  <w:num w:numId="20">
    <w:abstractNumId w:val="1"/>
  </w:num>
  <w:num w:numId="21">
    <w:abstractNumId w:val="20"/>
  </w:num>
  <w:num w:numId="22">
    <w:abstractNumId w:val="5"/>
  </w:num>
  <w:num w:numId="23">
    <w:abstractNumId w:val="10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34"/>
    <w:rsid w:val="000A0157"/>
    <w:rsid w:val="00142B3B"/>
    <w:rsid w:val="0023343B"/>
    <w:rsid w:val="0024035F"/>
    <w:rsid w:val="0038725E"/>
    <w:rsid w:val="003A1997"/>
    <w:rsid w:val="00431263"/>
    <w:rsid w:val="004E54B4"/>
    <w:rsid w:val="004E5A7C"/>
    <w:rsid w:val="004F108A"/>
    <w:rsid w:val="005D4A19"/>
    <w:rsid w:val="006D486B"/>
    <w:rsid w:val="006F7E34"/>
    <w:rsid w:val="00764FF1"/>
    <w:rsid w:val="00772FAF"/>
    <w:rsid w:val="00817E77"/>
    <w:rsid w:val="00882D9C"/>
    <w:rsid w:val="0094792C"/>
    <w:rsid w:val="009F7385"/>
    <w:rsid w:val="00AC5BDF"/>
    <w:rsid w:val="00B4215E"/>
    <w:rsid w:val="00BB3BA7"/>
    <w:rsid w:val="00C34179"/>
    <w:rsid w:val="00E82247"/>
    <w:rsid w:val="00EE11A9"/>
    <w:rsid w:val="00F24234"/>
    <w:rsid w:val="00F67AAE"/>
    <w:rsid w:val="00F921B8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59BC"/>
  <w15:chartTrackingRefBased/>
  <w15:docId w15:val="{8D495AAD-4C12-4B8D-AA01-A61C5FA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34"/>
  </w:style>
  <w:style w:type="paragraph" w:styleId="Nagwek1">
    <w:name w:val="heading 1"/>
    <w:basedOn w:val="Normalny"/>
    <w:next w:val="Normalny"/>
    <w:link w:val="Nagwek1Znak"/>
    <w:uiPriority w:val="9"/>
    <w:qFormat/>
    <w:rsid w:val="00FB1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4234"/>
    <w:rPr>
      <w:b/>
      <w:bCs/>
    </w:rPr>
  </w:style>
  <w:style w:type="paragraph" w:styleId="Akapitzlist">
    <w:name w:val="List Paragraph"/>
    <w:basedOn w:val="Normalny"/>
    <w:uiPriority w:val="34"/>
    <w:qFormat/>
    <w:rsid w:val="00F242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6137</Characters>
  <Application>Microsoft Office Word</Application>
  <DocSecurity>0</DocSecurity>
  <Lines>111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Lewandowska</dc:creator>
  <cp:keywords/>
  <dc:description/>
  <cp:lastModifiedBy>Tomasz Bielec</cp:lastModifiedBy>
  <cp:revision>2</cp:revision>
  <cp:lastPrinted>2020-03-03T10:44:00Z</cp:lastPrinted>
  <dcterms:created xsi:type="dcterms:W3CDTF">2020-05-25T13:43:00Z</dcterms:created>
  <dcterms:modified xsi:type="dcterms:W3CDTF">2020-05-25T13:43:00Z</dcterms:modified>
</cp:coreProperties>
</file>