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5BE" w:rsidRDefault="006725BE" w:rsidP="006725BE">
      <w:pPr>
        <w:spacing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Klauzula informacyjna w przypadku zbierania danych od osoby, której dane dotyczą</w:t>
      </w:r>
    </w:p>
    <w:p w:rsidR="006725BE" w:rsidRDefault="006725BE" w:rsidP="006725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5BE" w:rsidRDefault="006725BE" w:rsidP="006725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że: </w:t>
      </w:r>
    </w:p>
    <w:p w:rsidR="006725BE" w:rsidRDefault="006725BE" w:rsidP="006725BE">
      <w:pPr>
        <w:pStyle w:val="Akapitzlist"/>
        <w:widowControl/>
        <w:numPr>
          <w:ilvl w:val="0"/>
          <w:numId w:val="1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Pani/Pana danych osobowych jest Urząd Gminy w Kolbudach </w:t>
      </w:r>
      <w:r>
        <w:rPr>
          <w:rFonts w:ascii="Times New Roman" w:hAnsi="Times New Roman" w:cs="Times New Roman"/>
          <w:sz w:val="24"/>
          <w:szCs w:val="24"/>
        </w:rPr>
        <w:br/>
        <w:t>z siedzibą w Kolbudach przy ul. ul. Staromłyńskiej 1 83-050 Kolbudy NIP 5832535406 REGON 191674983 zwany dalej Administratorem; Administrator prowadzi operacje przetwarzania Pani/Pana danych osobowych,</w:t>
      </w:r>
    </w:p>
    <w:p w:rsidR="006725BE" w:rsidRDefault="006725BE" w:rsidP="006725BE">
      <w:pPr>
        <w:pStyle w:val="Akapitzlist"/>
        <w:widowControl/>
        <w:numPr>
          <w:ilvl w:val="0"/>
          <w:numId w:val="1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inspektorem danych osobowych u Administratora jest mgr Marcin Lazarowski, e-mail: marcin.lazarowski@ug.kolbudy.pl</w:t>
      </w:r>
    </w:p>
    <w:p w:rsidR="006725BE" w:rsidRDefault="006725BE" w:rsidP="006725BE">
      <w:pPr>
        <w:pStyle w:val="Akapitzlist"/>
        <w:widowControl/>
        <w:numPr>
          <w:ilvl w:val="0"/>
          <w:numId w:val="1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realizacji zadań własnych gminy</w:t>
      </w:r>
      <w:r>
        <w:rPr>
          <w:rFonts w:ascii="Times New Roman" w:hAnsi="Times New Roman" w:cs="Times New Roman"/>
          <w:sz w:val="24"/>
          <w:szCs w:val="24"/>
        </w:rPr>
        <w:br/>
        <w:t xml:space="preserve"> i nie będą udostępniane innym odbiorcom,</w:t>
      </w:r>
    </w:p>
    <w:p w:rsidR="006725BE" w:rsidRDefault="006725BE" w:rsidP="006725BE">
      <w:pPr>
        <w:pStyle w:val="Akapitzlist"/>
        <w:widowControl/>
        <w:numPr>
          <w:ilvl w:val="0"/>
          <w:numId w:val="1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przetwarzania Pani/Pana danych osobowych jest wyrażona, dobrowolna </w:t>
      </w:r>
      <w:r>
        <w:rPr>
          <w:rFonts w:ascii="Times New Roman" w:hAnsi="Times New Roman" w:cs="Times New Roman"/>
          <w:sz w:val="24"/>
          <w:szCs w:val="24"/>
        </w:rPr>
        <w:br/>
        <w:t>i jednoznaczna zgoda – art. 6 ust. 1 lit. a RODO.</w:t>
      </w:r>
    </w:p>
    <w:p w:rsidR="006725BE" w:rsidRDefault="006725BE" w:rsidP="006725BE">
      <w:pPr>
        <w:pStyle w:val="Akapitzlist"/>
        <w:widowControl/>
        <w:numPr>
          <w:ilvl w:val="0"/>
          <w:numId w:val="1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danych jest niezbędne do uzyskania stypendium, </w:t>
      </w:r>
    </w:p>
    <w:p w:rsidR="006725BE" w:rsidRDefault="006725BE" w:rsidP="006725BE">
      <w:pPr>
        <w:pStyle w:val="Akapitzlist"/>
        <w:widowControl/>
        <w:numPr>
          <w:ilvl w:val="0"/>
          <w:numId w:val="1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 prawo do:</w:t>
      </w:r>
    </w:p>
    <w:p w:rsidR="006725BE" w:rsidRDefault="006725BE" w:rsidP="006725BE">
      <w:pPr>
        <w:pStyle w:val="Akapitzlist"/>
        <w:widowControl/>
        <w:numPr>
          <w:ilvl w:val="0"/>
          <w:numId w:val="2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od Administratora dostępu do swoich danych osobowych, ich sprostowania, usunięcia lub ograniczenia przetwarzania danych osobowych,</w:t>
      </w:r>
    </w:p>
    <w:p w:rsidR="006725BE" w:rsidRDefault="006725BE" w:rsidP="006725BE">
      <w:pPr>
        <w:pStyle w:val="Akapitzlist"/>
        <w:widowControl/>
        <w:numPr>
          <w:ilvl w:val="0"/>
          <w:numId w:val="2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wniesienia sprzeciwu wobec takiego przetwarzania, </w:t>
      </w:r>
    </w:p>
    <w:p w:rsidR="006725BE" w:rsidRDefault="006725BE" w:rsidP="006725BE">
      <w:pPr>
        <w:pStyle w:val="Akapitzlist"/>
        <w:widowControl/>
        <w:numPr>
          <w:ilvl w:val="0"/>
          <w:numId w:val="2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przenoszenia danych,</w:t>
      </w:r>
    </w:p>
    <w:p w:rsidR="006725BE" w:rsidRDefault="006725BE" w:rsidP="006725BE">
      <w:pPr>
        <w:pStyle w:val="Akapitzlist"/>
        <w:widowControl/>
        <w:numPr>
          <w:ilvl w:val="0"/>
          <w:numId w:val="2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wniesienia skargi do organu nadzorczego,</w:t>
      </w:r>
    </w:p>
    <w:p w:rsidR="006725BE" w:rsidRDefault="006725BE" w:rsidP="006725BE">
      <w:pPr>
        <w:pStyle w:val="Akapitzlist"/>
        <w:widowControl/>
        <w:numPr>
          <w:ilvl w:val="0"/>
          <w:numId w:val="2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cofnięcia zgody na przetwarzanie danych osobowych.</w:t>
      </w:r>
    </w:p>
    <w:p w:rsidR="006725BE" w:rsidRDefault="006725BE" w:rsidP="006725BE">
      <w:pPr>
        <w:pStyle w:val="Akapitzlist"/>
        <w:widowControl/>
        <w:numPr>
          <w:ilvl w:val="0"/>
          <w:numId w:val="1"/>
        </w:numPr>
        <w:autoSpaceDE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nie podlegają zautomatyzowanemu podejmowaniu decyzji, </w:t>
      </w:r>
      <w:r>
        <w:rPr>
          <w:rFonts w:ascii="Times New Roman" w:hAnsi="Times New Roman" w:cs="Times New Roman"/>
          <w:sz w:val="24"/>
          <w:szCs w:val="24"/>
        </w:rPr>
        <w:br/>
        <w:t>w tym profilowaniu,</w:t>
      </w:r>
    </w:p>
    <w:p w:rsidR="006725BE" w:rsidRDefault="006725BE" w:rsidP="006725BE">
      <w:pPr>
        <w:pStyle w:val="Akapitzlist"/>
        <w:widowControl/>
        <w:numPr>
          <w:ilvl w:val="0"/>
          <w:numId w:val="1"/>
        </w:numPr>
        <w:autoSpaceDE/>
        <w:spacing w:after="20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Pani/Pana dane osobowe będą przechowywane przez okres wynikający z regulacji prawnych (kategorii archiwalnej dokumentacji, określonej w jednolitym rzeczowym wykazie akt dla organów gmin i związków międzygminnych).</w:t>
      </w:r>
    </w:p>
    <w:p w:rsidR="006725BE" w:rsidRDefault="006725BE" w:rsidP="006725BE"/>
    <w:p w:rsidR="009C1614" w:rsidRDefault="009C1614">
      <w:bookmarkStart w:id="0" w:name="_GoBack"/>
      <w:bookmarkEnd w:id="0"/>
    </w:p>
    <w:sectPr w:rsidR="009C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44A6F"/>
    <w:multiLevelType w:val="multilevel"/>
    <w:tmpl w:val="6C42B9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84625"/>
    <w:multiLevelType w:val="multilevel"/>
    <w:tmpl w:val="62E6AA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BE"/>
    <w:rsid w:val="006725BE"/>
    <w:rsid w:val="009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288D-5317-40A2-B3A0-BCF515A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5BE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725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Agnieszka Siedlecka</cp:lastModifiedBy>
  <cp:revision>1</cp:revision>
  <dcterms:created xsi:type="dcterms:W3CDTF">2019-06-05T11:48:00Z</dcterms:created>
  <dcterms:modified xsi:type="dcterms:W3CDTF">2019-06-05T11:49:00Z</dcterms:modified>
</cp:coreProperties>
</file>