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6C0" w:rsidRDefault="00744703">
      <w:pPr>
        <w:pStyle w:val="Domylnie"/>
        <w:tabs>
          <w:tab w:val="left" w:pos="4956"/>
        </w:tabs>
        <w:ind w:left="4956"/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Załącznik Nr 1 do Zarządzenia Nr 4704/2018                                     </w:t>
      </w:r>
    </w:p>
    <w:p w:rsidR="003B06C0" w:rsidRDefault="00744703">
      <w:pPr>
        <w:pStyle w:val="Domylnie"/>
        <w:tabs>
          <w:tab w:val="left" w:pos="4956"/>
        </w:tabs>
        <w:ind w:left="4956"/>
      </w:pPr>
      <w:r>
        <w:rPr>
          <w:rFonts w:ascii="Verdana" w:hAnsi="Verdana" w:cs="Verdana"/>
          <w:sz w:val="18"/>
          <w:szCs w:val="18"/>
        </w:rPr>
        <w:t xml:space="preserve">Prezydenta Miasta Płocka z dnia 8 listopada 2018 r. w sprawie ogłoszenia XIV edycji konkursu na  </w:t>
      </w:r>
      <w:r>
        <w:rPr>
          <w:rFonts w:ascii="Verdana" w:hAnsi="Verdana" w:cs="Verdana"/>
          <w:sz w:val="18"/>
          <w:szCs w:val="18"/>
        </w:rPr>
        <w:t>najlepsze prace licencjackie, magisterskie i inżynierskie w roku akademickim 2018/2019</w:t>
      </w:r>
    </w:p>
    <w:p w:rsidR="003B06C0" w:rsidRDefault="003B06C0">
      <w:pPr>
        <w:pStyle w:val="Nagwek2"/>
        <w:numPr>
          <w:ilvl w:val="1"/>
          <w:numId w:val="1"/>
        </w:numPr>
        <w:tabs>
          <w:tab w:val="left" w:pos="7452"/>
        </w:tabs>
      </w:pPr>
    </w:p>
    <w:p w:rsidR="003B06C0" w:rsidRDefault="00744703">
      <w:pPr>
        <w:pStyle w:val="Nagwek2"/>
        <w:numPr>
          <w:ilvl w:val="1"/>
          <w:numId w:val="1"/>
        </w:numPr>
        <w:tabs>
          <w:tab w:val="left" w:pos="7452"/>
        </w:tabs>
      </w:pPr>
      <w:r>
        <w:rPr>
          <w:rFonts w:ascii="Verdana" w:hAnsi="Verdana" w:cs="Verdana"/>
          <w:sz w:val="22"/>
          <w:szCs w:val="22"/>
        </w:rPr>
        <w:t>REGULAMIN</w:t>
      </w:r>
    </w:p>
    <w:p w:rsidR="003B06C0" w:rsidRDefault="00744703">
      <w:pPr>
        <w:pStyle w:val="Nagwek5"/>
        <w:numPr>
          <w:ilvl w:val="4"/>
          <w:numId w:val="1"/>
        </w:numPr>
        <w:tabs>
          <w:tab w:val="left" w:pos="10476"/>
        </w:tabs>
      </w:pPr>
      <w:r>
        <w:rPr>
          <w:rFonts w:ascii="Verdana" w:hAnsi="Verdana" w:cs="Verdana"/>
          <w:sz w:val="22"/>
          <w:szCs w:val="22"/>
        </w:rPr>
        <w:t>KONKURSU „DYPLOM  DLA PŁOCKA”</w:t>
      </w:r>
    </w:p>
    <w:p w:rsidR="003B06C0" w:rsidRDefault="00744703">
      <w:pPr>
        <w:pStyle w:val="Nagwek5"/>
        <w:numPr>
          <w:ilvl w:val="4"/>
          <w:numId w:val="1"/>
        </w:numPr>
        <w:tabs>
          <w:tab w:val="left" w:pos="10476"/>
        </w:tabs>
        <w:jc w:val="left"/>
      </w:pPr>
      <w:r>
        <w:rPr>
          <w:rFonts w:ascii="Verdana" w:hAnsi="Verdana" w:cs="Verdana"/>
          <w:sz w:val="22"/>
          <w:szCs w:val="22"/>
        </w:rPr>
        <w:t>I. Cel  konkursu</w:t>
      </w:r>
    </w:p>
    <w:p w:rsidR="003B06C0" w:rsidRDefault="00744703">
      <w:pPr>
        <w:pStyle w:val="Domylnie"/>
        <w:tabs>
          <w:tab w:val="left" w:pos="9957"/>
        </w:tabs>
        <w:ind w:left="57"/>
        <w:jc w:val="both"/>
      </w:pPr>
      <w:r>
        <w:rPr>
          <w:rFonts w:ascii="Verdana" w:hAnsi="Verdana" w:cs="Verdana"/>
          <w:sz w:val="22"/>
          <w:szCs w:val="22"/>
        </w:rPr>
        <w:t>Ideą konkursu „Dyplom dla Płocka” zwanego dalej „konkursem” jest promocja najlepszych prac magisterskich, inży</w:t>
      </w:r>
      <w:r>
        <w:rPr>
          <w:rFonts w:ascii="Verdana" w:hAnsi="Verdana" w:cs="Verdana"/>
          <w:sz w:val="22"/>
          <w:szCs w:val="22"/>
        </w:rPr>
        <w:t>nierskich i licencjackich o tematyce naukowo – badawczej, które będą mogły być wykorzystane do rozwiązywania różnych problemów gospodarczych i społecznych oraz technicznych miasta Płocka.</w:t>
      </w:r>
    </w:p>
    <w:p w:rsidR="003B06C0" w:rsidRDefault="003B06C0">
      <w:pPr>
        <w:pStyle w:val="Domylnie"/>
        <w:tabs>
          <w:tab w:val="left" w:pos="10260"/>
        </w:tabs>
        <w:ind w:left="360"/>
        <w:jc w:val="both"/>
        <w:rPr>
          <w:rFonts w:ascii="Verdana" w:hAnsi="Verdana"/>
          <w:sz w:val="22"/>
          <w:szCs w:val="22"/>
        </w:rPr>
      </w:pPr>
    </w:p>
    <w:p w:rsidR="003B06C0" w:rsidRDefault="00744703">
      <w:pPr>
        <w:pStyle w:val="Nagwek4"/>
        <w:numPr>
          <w:ilvl w:val="3"/>
          <w:numId w:val="1"/>
        </w:numPr>
        <w:tabs>
          <w:tab w:val="left" w:pos="9468"/>
        </w:tabs>
      </w:pPr>
      <w:r>
        <w:rPr>
          <w:rFonts w:ascii="Verdana" w:hAnsi="Verdana" w:cs="Verdana"/>
          <w:i w:val="0"/>
          <w:iCs w:val="0"/>
          <w:sz w:val="22"/>
          <w:szCs w:val="22"/>
        </w:rPr>
        <w:t>II. Organizacja konkursu</w:t>
      </w:r>
    </w:p>
    <w:p w:rsidR="003B06C0" w:rsidRDefault="00744703">
      <w:pPr>
        <w:pStyle w:val="Domylnie"/>
        <w:numPr>
          <w:ilvl w:val="0"/>
          <w:numId w:val="13"/>
        </w:numPr>
        <w:tabs>
          <w:tab w:val="left" w:pos="844"/>
          <w:tab w:val="left" w:pos="6934"/>
          <w:tab w:val="left" w:pos="9634"/>
        </w:tabs>
        <w:ind w:left="454" w:hanging="454"/>
        <w:jc w:val="both"/>
      </w:pPr>
      <w:r>
        <w:rPr>
          <w:rFonts w:ascii="Verdana" w:hAnsi="Verdana" w:cs="Verdana"/>
          <w:sz w:val="22"/>
          <w:szCs w:val="22"/>
        </w:rPr>
        <w:t>Organizatorem konkursu jest Prezydent Mia</w:t>
      </w:r>
      <w:r>
        <w:rPr>
          <w:rFonts w:ascii="Verdana" w:hAnsi="Verdana" w:cs="Verdana"/>
          <w:sz w:val="22"/>
          <w:szCs w:val="22"/>
        </w:rPr>
        <w:t xml:space="preserve">sta Płocka, zwany dalej </w:t>
      </w:r>
      <w:r>
        <w:rPr>
          <w:rFonts w:ascii="Verdana" w:hAnsi="Verdana" w:cs="Verdana"/>
          <w:i/>
          <w:sz w:val="22"/>
          <w:szCs w:val="22"/>
        </w:rPr>
        <w:t>„Organizatorem</w:t>
      </w:r>
      <w:r>
        <w:rPr>
          <w:rFonts w:ascii="Verdana" w:hAnsi="Verdana" w:cs="Verdana"/>
          <w:sz w:val="22"/>
          <w:szCs w:val="22"/>
        </w:rPr>
        <w:t>”.</w:t>
      </w:r>
    </w:p>
    <w:p w:rsidR="003B06C0" w:rsidRDefault="00744703">
      <w:pPr>
        <w:pStyle w:val="Domylnie"/>
        <w:numPr>
          <w:ilvl w:val="0"/>
          <w:numId w:val="2"/>
        </w:numPr>
        <w:tabs>
          <w:tab w:val="left" w:pos="787"/>
          <w:tab w:val="left" w:pos="6877"/>
          <w:tab w:val="left" w:pos="9577"/>
        </w:tabs>
        <w:ind w:left="397" w:hanging="340"/>
        <w:jc w:val="both"/>
      </w:pPr>
      <w:r>
        <w:rPr>
          <w:rFonts w:ascii="Verdana" w:hAnsi="Verdana" w:cs="Verdana"/>
          <w:sz w:val="22"/>
          <w:szCs w:val="22"/>
        </w:rPr>
        <w:t xml:space="preserve">Nad przebiegiem konkursu czuwa Komisja Konkursowa, zwana dalej </w:t>
      </w:r>
      <w:r>
        <w:rPr>
          <w:rFonts w:ascii="Verdana" w:hAnsi="Verdana" w:cs="Verdana"/>
          <w:i/>
          <w:sz w:val="22"/>
          <w:szCs w:val="22"/>
        </w:rPr>
        <w:t>„Komisją”,</w:t>
      </w:r>
      <w:r>
        <w:rPr>
          <w:rFonts w:ascii="Verdana" w:hAnsi="Verdana" w:cs="Verdana"/>
          <w:sz w:val="22"/>
          <w:szCs w:val="22"/>
        </w:rPr>
        <w:t xml:space="preserve"> powołana przez </w:t>
      </w:r>
      <w:r>
        <w:rPr>
          <w:rFonts w:ascii="Verdana" w:hAnsi="Verdana" w:cs="Verdana"/>
          <w:i/>
          <w:sz w:val="22"/>
          <w:szCs w:val="22"/>
        </w:rPr>
        <w:t>Organizatora</w:t>
      </w:r>
      <w:r>
        <w:rPr>
          <w:rFonts w:ascii="Verdana" w:hAnsi="Verdana" w:cs="Verdana"/>
          <w:sz w:val="22"/>
          <w:szCs w:val="22"/>
        </w:rPr>
        <w:t>.</w:t>
      </w:r>
    </w:p>
    <w:p w:rsidR="003B06C0" w:rsidRDefault="00744703">
      <w:pPr>
        <w:pStyle w:val="Domylnie"/>
        <w:numPr>
          <w:ilvl w:val="0"/>
          <w:numId w:val="2"/>
        </w:numPr>
        <w:tabs>
          <w:tab w:val="left" w:pos="1102"/>
          <w:tab w:val="left" w:pos="6877"/>
          <w:tab w:val="left" w:pos="9577"/>
        </w:tabs>
        <w:ind w:left="397" w:hanging="340"/>
        <w:jc w:val="both"/>
      </w:pPr>
      <w:r>
        <w:rPr>
          <w:rFonts w:ascii="Verdana" w:hAnsi="Verdana" w:cs="Verdana"/>
          <w:i/>
          <w:sz w:val="22"/>
          <w:szCs w:val="22"/>
        </w:rPr>
        <w:t>Komisja</w:t>
      </w:r>
      <w:r>
        <w:rPr>
          <w:rFonts w:ascii="Verdana" w:hAnsi="Verdana" w:cs="Verdana"/>
          <w:sz w:val="22"/>
          <w:szCs w:val="22"/>
        </w:rPr>
        <w:t xml:space="preserve"> pracuje w oparciu o wewnętrzny regulamin pracy (załącznik nr 1 do regulaminu).</w:t>
      </w:r>
    </w:p>
    <w:p w:rsidR="003B06C0" w:rsidRDefault="00744703">
      <w:pPr>
        <w:pStyle w:val="Domylnie"/>
        <w:numPr>
          <w:ilvl w:val="0"/>
          <w:numId w:val="2"/>
        </w:numPr>
        <w:tabs>
          <w:tab w:val="left" w:pos="1129"/>
          <w:tab w:val="left" w:pos="6934"/>
          <w:tab w:val="left" w:pos="9634"/>
        </w:tabs>
        <w:ind w:left="454" w:hanging="397"/>
        <w:jc w:val="both"/>
      </w:pPr>
      <w:r>
        <w:rPr>
          <w:rFonts w:ascii="Verdana" w:hAnsi="Verdana" w:cs="Verdana"/>
          <w:sz w:val="22"/>
          <w:szCs w:val="22"/>
        </w:rPr>
        <w:t>Ustala się dwa etapy konkursu:</w:t>
      </w:r>
    </w:p>
    <w:p w:rsidR="003B06C0" w:rsidRDefault="00744703">
      <w:pPr>
        <w:pStyle w:val="Akapitzlist"/>
        <w:numPr>
          <w:ilvl w:val="0"/>
          <w:numId w:val="14"/>
        </w:numPr>
        <w:tabs>
          <w:tab w:val="left" w:pos="14474"/>
          <w:tab w:val="left" w:pos="17174"/>
        </w:tabs>
        <w:ind w:left="794" w:hanging="454"/>
        <w:jc w:val="both"/>
      </w:pPr>
      <w:r>
        <w:rPr>
          <w:rFonts w:ascii="Verdana" w:hAnsi="Verdana" w:cs="Verdana"/>
          <w:sz w:val="22"/>
          <w:szCs w:val="22"/>
        </w:rPr>
        <w:t>I etap – uczelniany - komisje uczelniane wyłaniają najlepsze prace magisterskie, inżynierskie i licencjackie</w:t>
      </w:r>
      <w:r>
        <w:rPr>
          <w:rFonts w:ascii="Verdana" w:hAnsi="Verdana" w:cs="Verdana"/>
          <w:sz w:val="22"/>
          <w:szCs w:val="22"/>
        </w:rPr>
        <w:t xml:space="preserve">; uczelnie zgłaszają swoje propozycje </w:t>
      </w:r>
      <w:r>
        <w:rPr>
          <w:rFonts w:ascii="Verdana" w:hAnsi="Verdana" w:cs="Verdana"/>
          <w:i/>
          <w:sz w:val="22"/>
          <w:szCs w:val="22"/>
        </w:rPr>
        <w:t>Organizatorowi</w:t>
      </w:r>
      <w:r>
        <w:rPr>
          <w:rFonts w:ascii="Verdana" w:hAnsi="Verdana" w:cs="Verdana"/>
          <w:sz w:val="22"/>
          <w:szCs w:val="22"/>
        </w:rPr>
        <w:t>,</w:t>
      </w:r>
    </w:p>
    <w:p w:rsidR="003B06C0" w:rsidRDefault="00744703">
      <w:pPr>
        <w:pStyle w:val="Akapitzlist"/>
        <w:numPr>
          <w:ilvl w:val="0"/>
          <w:numId w:val="3"/>
        </w:numPr>
        <w:tabs>
          <w:tab w:val="left" w:pos="1589"/>
          <w:tab w:val="left" w:pos="14474"/>
          <w:tab w:val="left" w:pos="17174"/>
        </w:tabs>
        <w:ind w:left="794" w:hanging="454"/>
        <w:jc w:val="both"/>
      </w:pPr>
      <w:r>
        <w:rPr>
          <w:rFonts w:ascii="Verdana" w:hAnsi="Verdana" w:cs="Verdana"/>
          <w:sz w:val="22"/>
          <w:szCs w:val="22"/>
        </w:rPr>
        <w:t xml:space="preserve">II etap – prace zgłoszone przez uczelnie zostaną rozpatrzone i ocenione przez </w:t>
      </w:r>
      <w:r>
        <w:rPr>
          <w:rFonts w:ascii="Verdana" w:hAnsi="Verdana" w:cs="Verdana"/>
          <w:i/>
          <w:sz w:val="22"/>
          <w:szCs w:val="22"/>
        </w:rPr>
        <w:t>Komisję</w:t>
      </w:r>
      <w:r>
        <w:rPr>
          <w:rFonts w:ascii="Verdana" w:hAnsi="Verdana" w:cs="Verdana"/>
          <w:sz w:val="22"/>
          <w:szCs w:val="22"/>
        </w:rPr>
        <w:t xml:space="preserve">, która przedstawi w formie decyzji propozycje najlepszych prac </w:t>
      </w:r>
      <w:r>
        <w:rPr>
          <w:rFonts w:ascii="Verdana" w:hAnsi="Verdana" w:cs="Verdana"/>
          <w:i/>
          <w:sz w:val="22"/>
          <w:szCs w:val="22"/>
        </w:rPr>
        <w:t>Organizatorowi</w:t>
      </w:r>
      <w:r>
        <w:rPr>
          <w:rFonts w:ascii="Verdana" w:hAnsi="Verdana" w:cs="Verdana"/>
          <w:sz w:val="22"/>
          <w:szCs w:val="22"/>
        </w:rPr>
        <w:t xml:space="preserve">. </w:t>
      </w:r>
      <w:r>
        <w:rPr>
          <w:rFonts w:ascii="Verdana" w:hAnsi="Verdana" w:cs="Verdana"/>
          <w:i/>
          <w:sz w:val="22"/>
          <w:szCs w:val="22"/>
        </w:rPr>
        <w:t>Organizator</w:t>
      </w:r>
      <w:r>
        <w:rPr>
          <w:rFonts w:ascii="Verdana" w:hAnsi="Verdana" w:cs="Verdana"/>
          <w:sz w:val="22"/>
          <w:szCs w:val="22"/>
        </w:rPr>
        <w:t xml:space="preserve"> podejmuje ostateczne rozs</w:t>
      </w:r>
      <w:r>
        <w:rPr>
          <w:rFonts w:ascii="Verdana" w:hAnsi="Verdana" w:cs="Verdana"/>
          <w:sz w:val="22"/>
          <w:szCs w:val="22"/>
        </w:rPr>
        <w:t>trzygnięcie            w tej sprawie.</w:t>
      </w:r>
    </w:p>
    <w:p w:rsidR="003B06C0" w:rsidRDefault="00744703">
      <w:pPr>
        <w:pStyle w:val="Nagwek3"/>
        <w:numPr>
          <w:ilvl w:val="2"/>
          <w:numId w:val="1"/>
        </w:numPr>
        <w:tabs>
          <w:tab w:val="left" w:pos="3420"/>
        </w:tabs>
      </w:pPr>
      <w:r>
        <w:rPr>
          <w:rFonts w:ascii="Verdana" w:hAnsi="Verdana" w:cs="Verdana"/>
          <w:sz w:val="22"/>
          <w:szCs w:val="22"/>
        </w:rPr>
        <w:t>III. Warunki uczestnictwa</w:t>
      </w:r>
    </w:p>
    <w:p w:rsidR="003B06C0" w:rsidRDefault="00744703">
      <w:pPr>
        <w:pStyle w:val="Domylnie"/>
        <w:numPr>
          <w:ilvl w:val="0"/>
          <w:numId w:val="15"/>
        </w:numPr>
        <w:tabs>
          <w:tab w:val="left" w:pos="697"/>
          <w:tab w:val="left" w:pos="742"/>
          <w:tab w:val="left" w:pos="6877"/>
          <w:tab w:val="left" w:pos="9577"/>
        </w:tabs>
        <w:ind w:left="397" w:hanging="397"/>
        <w:jc w:val="both"/>
      </w:pPr>
      <w:r>
        <w:rPr>
          <w:rFonts w:ascii="Verdana" w:hAnsi="Verdana" w:cs="Verdana"/>
          <w:sz w:val="22"/>
          <w:szCs w:val="22"/>
        </w:rPr>
        <w:t>W konkursie mogą uczestniczyć studenci wszystkich typów szkół wyższych        z terenu miasta Płocka, studiujący na studiach dziennych, wieczorowych            i zaocznych.</w:t>
      </w:r>
    </w:p>
    <w:p w:rsidR="003B06C0" w:rsidRPr="00F6397B" w:rsidRDefault="00744703">
      <w:pPr>
        <w:pStyle w:val="Standard"/>
        <w:numPr>
          <w:ilvl w:val="0"/>
          <w:numId w:val="4"/>
        </w:numPr>
        <w:rPr>
          <w:lang w:val="pl-PL"/>
        </w:rPr>
      </w:pPr>
      <w:r w:rsidRPr="00F6397B">
        <w:rPr>
          <w:rFonts w:ascii="Verdana" w:hAnsi="Verdana"/>
          <w:sz w:val="22"/>
          <w:szCs w:val="22"/>
          <w:lang w:val="pl-PL"/>
        </w:rPr>
        <w:t>Zgłoszenie pracy d</w:t>
      </w:r>
      <w:r w:rsidRPr="00F6397B">
        <w:rPr>
          <w:rFonts w:ascii="Verdana" w:hAnsi="Verdana"/>
          <w:sz w:val="22"/>
          <w:szCs w:val="22"/>
          <w:lang w:val="pl-PL"/>
        </w:rPr>
        <w:t>o konkursu przez komisje uczelniane (protokół komisji               uczelnianej) powinno zawierać:</w:t>
      </w:r>
    </w:p>
    <w:p w:rsidR="003B06C0" w:rsidRPr="00F6397B" w:rsidRDefault="00744703">
      <w:pPr>
        <w:pStyle w:val="Standard"/>
        <w:numPr>
          <w:ilvl w:val="0"/>
          <w:numId w:val="16"/>
        </w:numPr>
        <w:rPr>
          <w:lang w:val="pl-PL"/>
        </w:rPr>
      </w:pPr>
      <w:r w:rsidRPr="00F6397B">
        <w:rPr>
          <w:rFonts w:ascii="Verdana" w:hAnsi="Verdana"/>
          <w:sz w:val="22"/>
          <w:szCs w:val="22"/>
          <w:lang w:val="pl-PL"/>
        </w:rPr>
        <w:t xml:space="preserve"> formularz zgłoszeniowy (załącznik nr 2 do regulaminu),</w:t>
      </w:r>
    </w:p>
    <w:p w:rsidR="003B06C0" w:rsidRPr="00F6397B" w:rsidRDefault="00744703">
      <w:pPr>
        <w:pStyle w:val="Standard"/>
        <w:numPr>
          <w:ilvl w:val="0"/>
          <w:numId w:val="5"/>
        </w:numPr>
        <w:rPr>
          <w:lang w:val="pl-PL"/>
        </w:rPr>
      </w:pPr>
      <w:r w:rsidRPr="00F6397B">
        <w:rPr>
          <w:rFonts w:ascii="Verdana" w:hAnsi="Verdana"/>
          <w:sz w:val="22"/>
          <w:szCs w:val="22"/>
          <w:lang w:val="pl-PL"/>
        </w:rPr>
        <w:t xml:space="preserve"> streszczenie pracy wraz z uzasadnieniem wskazującym przydatność dla miasta Płocka sporządzone przez </w:t>
      </w:r>
      <w:r w:rsidRPr="00F6397B">
        <w:rPr>
          <w:rFonts w:ascii="Verdana" w:hAnsi="Verdana"/>
          <w:sz w:val="22"/>
          <w:szCs w:val="22"/>
          <w:lang w:val="pl-PL"/>
        </w:rPr>
        <w:t>autora pracy,</w:t>
      </w:r>
    </w:p>
    <w:p w:rsidR="003B06C0" w:rsidRDefault="00744703">
      <w:pPr>
        <w:pStyle w:val="Standard"/>
        <w:numPr>
          <w:ilvl w:val="0"/>
          <w:numId w:val="5"/>
        </w:numPr>
      </w:pPr>
      <w:r>
        <w:rPr>
          <w:rFonts w:ascii="Verdana" w:hAnsi="Verdana"/>
          <w:sz w:val="22"/>
          <w:szCs w:val="22"/>
        </w:rPr>
        <w:t>pełny tekst pracy.</w:t>
      </w:r>
    </w:p>
    <w:p w:rsidR="003B06C0" w:rsidRDefault="00744703">
      <w:pPr>
        <w:pStyle w:val="Nagwek4"/>
        <w:numPr>
          <w:ilvl w:val="3"/>
          <w:numId w:val="1"/>
        </w:numPr>
        <w:tabs>
          <w:tab w:val="left" w:pos="9303"/>
        </w:tabs>
      </w:pPr>
      <w:r>
        <w:rPr>
          <w:rFonts w:ascii="Verdana" w:hAnsi="Verdana" w:cs="Verdana"/>
          <w:i w:val="0"/>
          <w:iCs w:val="0"/>
          <w:sz w:val="22"/>
          <w:szCs w:val="22"/>
        </w:rPr>
        <w:t xml:space="preserve"> IV.  Kryteria oceny prac</w:t>
      </w:r>
    </w:p>
    <w:p w:rsidR="003B06C0" w:rsidRPr="00F6397B" w:rsidRDefault="00744703">
      <w:pPr>
        <w:pStyle w:val="Standard"/>
        <w:numPr>
          <w:ilvl w:val="3"/>
          <w:numId w:val="1"/>
        </w:numPr>
        <w:jc w:val="both"/>
        <w:rPr>
          <w:lang w:val="pl-PL"/>
        </w:rPr>
      </w:pPr>
      <w:r w:rsidRPr="00F6397B">
        <w:rPr>
          <w:rFonts w:ascii="Verdana" w:hAnsi="Verdana"/>
          <w:sz w:val="22"/>
          <w:szCs w:val="22"/>
          <w:lang w:val="pl-PL"/>
        </w:rPr>
        <w:t>1.  Nie precyzuje się szczegółowych kryteriów do analizy porównawczej prac.</w:t>
      </w:r>
    </w:p>
    <w:p w:rsidR="003B06C0" w:rsidRPr="00F6397B" w:rsidRDefault="00744703">
      <w:pPr>
        <w:pStyle w:val="Standard"/>
        <w:numPr>
          <w:ilvl w:val="3"/>
          <w:numId w:val="1"/>
        </w:numPr>
        <w:ind w:left="340" w:hanging="340"/>
        <w:jc w:val="both"/>
        <w:rPr>
          <w:lang w:val="pl-PL"/>
        </w:rPr>
      </w:pPr>
      <w:r w:rsidRPr="00F6397B">
        <w:rPr>
          <w:rFonts w:ascii="Verdana" w:hAnsi="Verdana"/>
          <w:sz w:val="22"/>
          <w:szCs w:val="22"/>
          <w:lang w:val="pl-PL"/>
        </w:rPr>
        <w:t xml:space="preserve">2. Przedmiot pracy powinien podejmować problematykę związaną z Płockiem     lub możliwość wdrożenia i zastosowania </w:t>
      </w:r>
      <w:r w:rsidRPr="00F6397B">
        <w:rPr>
          <w:rFonts w:ascii="Verdana" w:hAnsi="Verdana"/>
          <w:sz w:val="22"/>
          <w:szCs w:val="22"/>
          <w:lang w:val="pl-PL"/>
        </w:rPr>
        <w:t>rozwiązań na terenie Miasta Płocka.</w:t>
      </w:r>
    </w:p>
    <w:p w:rsidR="003B06C0" w:rsidRPr="00F6397B" w:rsidRDefault="00744703">
      <w:pPr>
        <w:pStyle w:val="Standard"/>
        <w:numPr>
          <w:ilvl w:val="3"/>
          <w:numId w:val="1"/>
        </w:numPr>
        <w:jc w:val="both"/>
        <w:rPr>
          <w:lang w:val="pl-PL"/>
        </w:rPr>
      </w:pPr>
      <w:r w:rsidRPr="00F6397B">
        <w:rPr>
          <w:rFonts w:ascii="Verdana" w:hAnsi="Verdana"/>
          <w:sz w:val="22"/>
          <w:szCs w:val="22"/>
          <w:lang w:val="pl-PL"/>
        </w:rPr>
        <w:t>3. Zgłoszone do konkursu prace, nie spełniające wymogów określonych w pkt 2,</w:t>
      </w:r>
    </w:p>
    <w:p w:rsidR="003B06C0" w:rsidRPr="00F6397B" w:rsidRDefault="00744703">
      <w:pPr>
        <w:pStyle w:val="Standard"/>
        <w:numPr>
          <w:ilvl w:val="3"/>
          <w:numId w:val="1"/>
        </w:numPr>
        <w:jc w:val="both"/>
        <w:rPr>
          <w:lang w:val="pl-PL"/>
        </w:rPr>
      </w:pPr>
      <w:r w:rsidRPr="00F6397B">
        <w:rPr>
          <w:rFonts w:ascii="Verdana" w:hAnsi="Verdana"/>
          <w:sz w:val="22"/>
          <w:szCs w:val="22"/>
          <w:lang w:val="pl-PL"/>
        </w:rPr>
        <w:t xml:space="preserve">    nie będą oceniane przez Komisję.</w:t>
      </w:r>
    </w:p>
    <w:p w:rsidR="003B06C0" w:rsidRPr="00F6397B" w:rsidRDefault="003B06C0">
      <w:pPr>
        <w:pStyle w:val="Textbody"/>
        <w:rPr>
          <w:rFonts w:ascii="Verdana" w:hAnsi="Verdana"/>
          <w:sz w:val="22"/>
          <w:szCs w:val="22"/>
          <w:lang w:val="pl-PL"/>
        </w:rPr>
      </w:pPr>
    </w:p>
    <w:p w:rsidR="003B06C0" w:rsidRDefault="00744703">
      <w:pPr>
        <w:pStyle w:val="Standard"/>
      </w:pPr>
      <w:r>
        <w:rPr>
          <w:rFonts w:ascii="Verdana" w:hAnsi="Verdana"/>
          <w:b/>
          <w:bCs/>
          <w:sz w:val="22"/>
          <w:szCs w:val="22"/>
        </w:rPr>
        <w:t>V.  Kategorie i nagrody</w:t>
      </w:r>
    </w:p>
    <w:p w:rsidR="003B06C0" w:rsidRPr="00F6397B" w:rsidRDefault="00744703">
      <w:pPr>
        <w:pStyle w:val="Standard"/>
        <w:numPr>
          <w:ilvl w:val="0"/>
          <w:numId w:val="17"/>
        </w:numPr>
        <w:rPr>
          <w:lang w:val="pl-PL"/>
        </w:rPr>
      </w:pPr>
      <w:r w:rsidRPr="00F6397B">
        <w:rPr>
          <w:rFonts w:ascii="Verdana" w:hAnsi="Verdana"/>
          <w:sz w:val="22"/>
          <w:szCs w:val="22"/>
          <w:lang w:val="pl-PL"/>
        </w:rPr>
        <w:lastRenderedPageBreak/>
        <w:t>Konkurs obejmuje następujące kategorie prac:</w:t>
      </w:r>
    </w:p>
    <w:p w:rsidR="003B06C0" w:rsidRDefault="00744703">
      <w:pPr>
        <w:pStyle w:val="Standard"/>
        <w:numPr>
          <w:ilvl w:val="0"/>
          <w:numId w:val="18"/>
        </w:numPr>
      </w:pPr>
      <w:r>
        <w:rPr>
          <w:rFonts w:ascii="Verdana" w:hAnsi="Verdana"/>
          <w:sz w:val="22"/>
          <w:szCs w:val="22"/>
        </w:rPr>
        <w:t>licencjackie;</w:t>
      </w:r>
    </w:p>
    <w:p w:rsidR="003B06C0" w:rsidRDefault="00744703">
      <w:pPr>
        <w:pStyle w:val="Standard"/>
        <w:numPr>
          <w:ilvl w:val="0"/>
          <w:numId w:val="7"/>
        </w:numPr>
      </w:pPr>
      <w:r>
        <w:rPr>
          <w:rFonts w:ascii="Verdana" w:hAnsi="Verdana"/>
          <w:sz w:val="22"/>
          <w:szCs w:val="22"/>
        </w:rPr>
        <w:t>magisterskie;</w:t>
      </w:r>
    </w:p>
    <w:p w:rsidR="003B06C0" w:rsidRDefault="00744703">
      <w:pPr>
        <w:pStyle w:val="Standard"/>
        <w:numPr>
          <w:ilvl w:val="0"/>
          <w:numId w:val="7"/>
        </w:numPr>
      </w:pPr>
      <w:r>
        <w:rPr>
          <w:rFonts w:ascii="Verdana" w:hAnsi="Verdana"/>
          <w:sz w:val="22"/>
          <w:szCs w:val="22"/>
        </w:rPr>
        <w:t>inżynier</w:t>
      </w:r>
      <w:r>
        <w:rPr>
          <w:rFonts w:ascii="Verdana" w:hAnsi="Verdana"/>
          <w:sz w:val="22"/>
          <w:szCs w:val="22"/>
        </w:rPr>
        <w:t>skie.</w:t>
      </w:r>
    </w:p>
    <w:p w:rsidR="003B06C0" w:rsidRPr="00F6397B" w:rsidRDefault="00744703">
      <w:pPr>
        <w:pStyle w:val="Standard"/>
        <w:ind w:left="397"/>
        <w:rPr>
          <w:lang w:val="pl-PL"/>
        </w:rPr>
      </w:pPr>
      <w:r w:rsidRPr="00F6397B">
        <w:rPr>
          <w:rFonts w:ascii="Verdana" w:hAnsi="Verdana"/>
          <w:sz w:val="22"/>
          <w:szCs w:val="22"/>
          <w:lang w:val="pl-PL"/>
        </w:rPr>
        <w:t>2. W każdej kategorii przyznawana jest:</w:t>
      </w:r>
    </w:p>
    <w:p w:rsidR="003B06C0" w:rsidRDefault="00744703">
      <w:pPr>
        <w:pStyle w:val="Standard"/>
        <w:numPr>
          <w:ilvl w:val="0"/>
          <w:numId w:val="19"/>
        </w:numPr>
      </w:pPr>
      <w:r>
        <w:rPr>
          <w:rFonts w:ascii="Verdana" w:hAnsi="Verdana"/>
          <w:sz w:val="22"/>
          <w:szCs w:val="22"/>
        </w:rPr>
        <w:t>nagroda I stopnia – 4 000. zł,</w:t>
      </w:r>
    </w:p>
    <w:p w:rsidR="003B06C0" w:rsidRDefault="00744703">
      <w:pPr>
        <w:pStyle w:val="Standard"/>
        <w:numPr>
          <w:ilvl w:val="0"/>
          <w:numId w:val="8"/>
        </w:numPr>
      </w:pPr>
      <w:r>
        <w:rPr>
          <w:rFonts w:ascii="Verdana" w:hAnsi="Verdana"/>
          <w:sz w:val="22"/>
          <w:szCs w:val="22"/>
        </w:rPr>
        <w:t>nagroda II stopnia - 3 000. zł,</w:t>
      </w:r>
    </w:p>
    <w:p w:rsidR="003B06C0" w:rsidRDefault="00744703">
      <w:pPr>
        <w:pStyle w:val="Standard"/>
        <w:numPr>
          <w:ilvl w:val="0"/>
          <w:numId w:val="8"/>
        </w:numPr>
      </w:pPr>
      <w:r>
        <w:rPr>
          <w:rFonts w:ascii="Verdana" w:hAnsi="Verdana"/>
          <w:sz w:val="22"/>
          <w:szCs w:val="22"/>
        </w:rPr>
        <w:t>nagroda III stopnia – 2 000. zł,</w:t>
      </w:r>
    </w:p>
    <w:p w:rsidR="003B06C0" w:rsidRDefault="00744703">
      <w:pPr>
        <w:pStyle w:val="Standard"/>
        <w:numPr>
          <w:ilvl w:val="0"/>
          <w:numId w:val="8"/>
        </w:numPr>
      </w:pPr>
      <w:r>
        <w:rPr>
          <w:rFonts w:ascii="Verdana" w:hAnsi="Verdana"/>
          <w:sz w:val="22"/>
          <w:szCs w:val="22"/>
        </w:rPr>
        <w:t>wyróżnienie –  1 000 zł.</w:t>
      </w:r>
    </w:p>
    <w:p w:rsidR="003B06C0" w:rsidRDefault="00744703">
      <w:pPr>
        <w:pStyle w:val="link2"/>
        <w:tabs>
          <w:tab w:val="left" w:pos="14844"/>
        </w:tabs>
        <w:spacing w:before="0" w:after="0"/>
        <w:ind w:left="624" w:hanging="283"/>
      </w:pPr>
      <w:r>
        <w:rPr>
          <w:rFonts w:ascii="Verdana" w:hAnsi="Verdana"/>
          <w:sz w:val="22"/>
          <w:szCs w:val="22"/>
        </w:rPr>
        <w:t>3. Komisja może zrezygnować z przyznania nagród danego stopnia w danej    kategorii.</w:t>
      </w:r>
    </w:p>
    <w:p w:rsidR="003B06C0" w:rsidRDefault="00744703">
      <w:pPr>
        <w:pStyle w:val="link2"/>
        <w:tabs>
          <w:tab w:val="left" w:pos="12819"/>
        </w:tabs>
        <w:spacing w:before="0" w:after="0"/>
        <w:ind w:left="624" w:hanging="283"/>
      </w:pPr>
      <w:r>
        <w:rPr>
          <w:rFonts w:ascii="Verdana" w:hAnsi="Verdana" w:cs="Verdana"/>
          <w:sz w:val="22"/>
          <w:szCs w:val="22"/>
        </w:rPr>
        <w:t xml:space="preserve">4. </w:t>
      </w:r>
      <w:r>
        <w:rPr>
          <w:rFonts w:ascii="Verdana" w:hAnsi="Verdana" w:cs="Verdana"/>
          <w:sz w:val="22"/>
          <w:szCs w:val="22"/>
        </w:rPr>
        <w:t>Dopuszcza się możliwość innego podziału nagród, o których mowa w pkt 2,  a także przesunięcia niewykorzystanych środków finansowych pomiędzy kategoriami prac.</w:t>
      </w:r>
    </w:p>
    <w:p w:rsidR="003B06C0" w:rsidRDefault="00744703">
      <w:pPr>
        <w:pStyle w:val="link2"/>
        <w:tabs>
          <w:tab w:val="left" w:pos="14844"/>
        </w:tabs>
        <w:spacing w:before="0" w:after="0"/>
        <w:ind w:left="624" w:hanging="283"/>
      </w:pPr>
      <w:r>
        <w:rPr>
          <w:rFonts w:ascii="Verdana" w:hAnsi="Verdana"/>
          <w:sz w:val="22"/>
          <w:szCs w:val="22"/>
        </w:rPr>
        <w:t>5. W miarę posiadanych środków finansowych Komisja może zmienić limity nagród, o których mowa w p</w:t>
      </w:r>
      <w:r>
        <w:rPr>
          <w:rFonts w:ascii="Verdana" w:hAnsi="Verdana"/>
          <w:sz w:val="22"/>
          <w:szCs w:val="22"/>
        </w:rPr>
        <w:t>kt. V regulaminu konkursu.</w:t>
      </w:r>
    </w:p>
    <w:p w:rsidR="003B06C0" w:rsidRPr="00F6397B" w:rsidRDefault="00744703">
      <w:pPr>
        <w:pStyle w:val="Textbody"/>
        <w:ind w:left="680" w:hanging="340"/>
        <w:jc w:val="both"/>
        <w:rPr>
          <w:lang w:val="pl-PL"/>
        </w:rPr>
      </w:pPr>
      <w:r w:rsidRPr="00F6397B">
        <w:rPr>
          <w:rFonts w:ascii="Verdana" w:hAnsi="Verdana" w:cs="Verdana"/>
          <w:sz w:val="22"/>
          <w:szCs w:val="22"/>
          <w:lang w:val="pl-PL"/>
        </w:rPr>
        <w:t>6</w:t>
      </w:r>
      <w:r w:rsidRPr="00F6397B">
        <w:rPr>
          <w:rFonts w:ascii="Verdana" w:hAnsi="Verdana"/>
          <w:sz w:val="22"/>
          <w:szCs w:val="22"/>
          <w:lang w:val="pl-PL"/>
        </w:rPr>
        <w:t>. Środki finansowe na nagrody zostaną przekazane na konto uczelni, w której student obronił pracę, po uprzednim zawarciu przez Organizatora umowy             daną uczelnią, gwarantującej przekazanie ww. środków studentowi.</w:t>
      </w:r>
    </w:p>
    <w:p w:rsidR="003B06C0" w:rsidRDefault="003B06C0">
      <w:pPr>
        <w:pStyle w:val="Domylnie"/>
        <w:tabs>
          <w:tab w:val="left" w:pos="3060"/>
        </w:tabs>
        <w:jc w:val="both"/>
        <w:rPr>
          <w:rFonts w:ascii="Verdana" w:hAnsi="Verdana"/>
          <w:sz w:val="22"/>
          <w:szCs w:val="22"/>
        </w:rPr>
      </w:pPr>
    </w:p>
    <w:p w:rsidR="003B06C0" w:rsidRDefault="00744703">
      <w:pPr>
        <w:pStyle w:val="Domylnie"/>
        <w:tabs>
          <w:tab w:val="left" w:pos="3060"/>
        </w:tabs>
        <w:jc w:val="both"/>
      </w:pPr>
      <w:r>
        <w:rPr>
          <w:rFonts w:ascii="Verdana" w:hAnsi="Verdana" w:cs="Verdana"/>
          <w:b/>
          <w:bCs/>
          <w:sz w:val="22"/>
          <w:szCs w:val="22"/>
        </w:rPr>
        <w:t xml:space="preserve">VI. </w:t>
      </w:r>
      <w:r>
        <w:rPr>
          <w:rFonts w:ascii="Verdana" w:hAnsi="Verdana" w:cs="Verdana"/>
          <w:b/>
          <w:bCs/>
          <w:sz w:val="22"/>
          <w:szCs w:val="22"/>
        </w:rPr>
        <w:t>Postanowienia końcowe</w:t>
      </w:r>
    </w:p>
    <w:p w:rsidR="003B06C0" w:rsidRDefault="00744703">
      <w:pPr>
        <w:pStyle w:val="NormalnyWeb"/>
        <w:numPr>
          <w:ilvl w:val="0"/>
          <w:numId w:val="20"/>
        </w:numPr>
        <w:tabs>
          <w:tab w:val="left" w:pos="6480"/>
          <w:tab w:val="left" w:pos="9180"/>
        </w:tabs>
        <w:spacing w:before="0" w:after="0"/>
      </w:pPr>
      <w:r>
        <w:rPr>
          <w:rFonts w:ascii="Verdana" w:hAnsi="Verdana" w:cs="Verdana"/>
          <w:sz w:val="22"/>
          <w:szCs w:val="22"/>
        </w:rPr>
        <w:t xml:space="preserve">Protokoły komisji uczelnianych należy składać w Biurze Obsługi Klienta Urzędu Miasta Płocka </w:t>
      </w:r>
      <w:r>
        <w:rPr>
          <w:rFonts w:ascii="Verdana" w:hAnsi="Verdana" w:cs="Verdana"/>
          <w:b/>
          <w:bCs/>
          <w:sz w:val="22"/>
          <w:szCs w:val="22"/>
        </w:rPr>
        <w:t xml:space="preserve">do dnia 10 lipca 2019 roku </w:t>
      </w:r>
      <w:r>
        <w:rPr>
          <w:rFonts w:ascii="Verdana" w:hAnsi="Verdana" w:cs="Verdana"/>
          <w:sz w:val="22"/>
          <w:szCs w:val="22"/>
        </w:rPr>
        <w:t>zaadresowane na Wydział Edukacji i Kultury, Oddział Edukacji UMP.</w:t>
      </w:r>
    </w:p>
    <w:p w:rsidR="003B06C0" w:rsidRDefault="00744703">
      <w:pPr>
        <w:pStyle w:val="NormalnyWeb"/>
        <w:numPr>
          <w:ilvl w:val="0"/>
          <w:numId w:val="9"/>
        </w:numPr>
        <w:tabs>
          <w:tab w:val="left" w:pos="6480"/>
          <w:tab w:val="left" w:pos="9180"/>
        </w:tabs>
        <w:spacing w:before="0" w:after="0"/>
      </w:pPr>
      <w:r>
        <w:rPr>
          <w:rFonts w:ascii="Verdana" w:hAnsi="Verdana" w:cs="Verdana"/>
          <w:i/>
          <w:iCs/>
          <w:sz w:val="22"/>
          <w:szCs w:val="22"/>
        </w:rPr>
        <w:t xml:space="preserve">Komisja </w:t>
      </w:r>
      <w:r>
        <w:rPr>
          <w:rFonts w:ascii="Verdana" w:hAnsi="Verdana" w:cs="Verdana"/>
          <w:sz w:val="22"/>
          <w:szCs w:val="22"/>
        </w:rPr>
        <w:t xml:space="preserve">powołana przez </w:t>
      </w:r>
      <w:r>
        <w:rPr>
          <w:rFonts w:ascii="Verdana" w:hAnsi="Verdana" w:cs="Verdana"/>
          <w:i/>
          <w:sz w:val="22"/>
          <w:szCs w:val="22"/>
        </w:rPr>
        <w:t>Organizatora</w:t>
      </w:r>
      <w:r>
        <w:rPr>
          <w:rFonts w:ascii="Verdana" w:hAnsi="Verdana" w:cs="Verdana"/>
          <w:sz w:val="22"/>
          <w:szCs w:val="22"/>
        </w:rPr>
        <w:t xml:space="preserve"> wyłoni najlep</w:t>
      </w:r>
      <w:r>
        <w:rPr>
          <w:rFonts w:ascii="Verdana" w:hAnsi="Verdana" w:cs="Verdana"/>
          <w:sz w:val="22"/>
          <w:szCs w:val="22"/>
        </w:rPr>
        <w:t>sze prace magisterskie, inżynierskie i licencjackie w miesiącach sierpniu/wrześniu 2018 roku.</w:t>
      </w:r>
    </w:p>
    <w:p w:rsidR="003B06C0" w:rsidRDefault="00744703">
      <w:pPr>
        <w:pStyle w:val="NormalnyWeb"/>
        <w:numPr>
          <w:ilvl w:val="0"/>
          <w:numId w:val="9"/>
        </w:numPr>
        <w:tabs>
          <w:tab w:val="left" w:pos="6480"/>
          <w:tab w:val="left" w:pos="9180"/>
        </w:tabs>
        <w:spacing w:before="0" w:after="0"/>
      </w:pPr>
      <w:r>
        <w:rPr>
          <w:rFonts w:ascii="Verdana" w:hAnsi="Verdana" w:cs="Verdana"/>
          <w:sz w:val="22"/>
          <w:szCs w:val="22"/>
        </w:rPr>
        <w:t xml:space="preserve">Przewodniczącego </w:t>
      </w:r>
      <w:r>
        <w:rPr>
          <w:rFonts w:ascii="Verdana" w:hAnsi="Verdana" w:cs="Verdana"/>
          <w:i/>
          <w:sz w:val="22"/>
          <w:szCs w:val="22"/>
        </w:rPr>
        <w:t xml:space="preserve">Komisji </w:t>
      </w:r>
      <w:r>
        <w:rPr>
          <w:rFonts w:ascii="Verdana" w:hAnsi="Verdana" w:cs="Verdana"/>
          <w:sz w:val="22"/>
          <w:szCs w:val="22"/>
        </w:rPr>
        <w:t xml:space="preserve">wyznacza, spośród członków </w:t>
      </w:r>
      <w:r>
        <w:rPr>
          <w:rFonts w:ascii="Verdana" w:hAnsi="Verdana" w:cs="Verdana"/>
          <w:i/>
          <w:sz w:val="22"/>
          <w:szCs w:val="22"/>
        </w:rPr>
        <w:t xml:space="preserve">Komisji </w:t>
      </w:r>
      <w:r>
        <w:rPr>
          <w:rFonts w:ascii="Verdana" w:hAnsi="Verdana" w:cs="Verdana"/>
          <w:sz w:val="22"/>
          <w:szCs w:val="22"/>
        </w:rPr>
        <w:t>–</w:t>
      </w:r>
      <w:r>
        <w:rPr>
          <w:rFonts w:ascii="Verdana" w:hAnsi="Verdana" w:cs="Verdana"/>
          <w:i/>
          <w:sz w:val="22"/>
          <w:szCs w:val="22"/>
        </w:rPr>
        <w:t>Organizator.</w:t>
      </w:r>
      <w:r>
        <w:rPr>
          <w:rFonts w:ascii="Verdana" w:hAnsi="Verdana" w:cs="Verdana"/>
          <w:sz w:val="22"/>
          <w:szCs w:val="22"/>
        </w:rPr>
        <w:t xml:space="preserve">            </w:t>
      </w:r>
    </w:p>
    <w:p w:rsidR="003B06C0" w:rsidRDefault="00744703">
      <w:pPr>
        <w:pStyle w:val="NormalnyWeb"/>
        <w:numPr>
          <w:ilvl w:val="0"/>
          <w:numId w:val="9"/>
        </w:numPr>
        <w:tabs>
          <w:tab w:val="left" w:pos="6480"/>
          <w:tab w:val="left" w:pos="9180"/>
        </w:tabs>
        <w:spacing w:before="0" w:after="0"/>
      </w:pPr>
      <w:r>
        <w:rPr>
          <w:rFonts w:ascii="Verdana" w:hAnsi="Verdana" w:cs="Verdana"/>
          <w:sz w:val="22"/>
          <w:szCs w:val="22"/>
        </w:rPr>
        <w:t xml:space="preserve">Nagrody zostaną wręczone laureatom podczas uczelnianych inauguracji roku </w:t>
      </w:r>
      <w:r>
        <w:rPr>
          <w:rFonts w:ascii="Verdana" w:hAnsi="Verdana" w:cs="Verdana"/>
          <w:sz w:val="22"/>
          <w:szCs w:val="22"/>
        </w:rPr>
        <w:t xml:space="preserve">akademickiego lub w innym, wyznaczonym przez </w:t>
      </w:r>
      <w:r>
        <w:rPr>
          <w:rFonts w:ascii="Verdana" w:hAnsi="Verdana" w:cs="Verdana"/>
          <w:i/>
          <w:sz w:val="22"/>
          <w:szCs w:val="22"/>
        </w:rPr>
        <w:t>Organizatora</w:t>
      </w:r>
      <w:r>
        <w:rPr>
          <w:rFonts w:ascii="Verdana" w:hAnsi="Verdana" w:cs="Verdana"/>
          <w:sz w:val="22"/>
          <w:szCs w:val="22"/>
        </w:rPr>
        <w:t xml:space="preserve"> terminie.</w:t>
      </w:r>
    </w:p>
    <w:p w:rsidR="003B06C0" w:rsidRDefault="00744703">
      <w:pPr>
        <w:pStyle w:val="NormalnyWeb"/>
        <w:numPr>
          <w:ilvl w:val="0"/>
          <w:numId w:val="9"/>
        </w:numPr>
        <w:tabs>
          <w:tab w:val="left" w:pos="6480"/>
          <w:tab w:val="left" w:pos="9180"/>
        </w:tabs>
        <w:spacing w:before="0" w:after="0"/>
      </w:pPr>
      <w:r>
        <w:rPr>
          <w:rFonts w:ascii="Verdana" w:hAnsi="Verdana" w:cs="Verdana"/>
          <w:sz w:val="22"/>
          <w:szCs w:val="22"/>
        </w:rPr>
        <w:t xml:space="preserve">Wszelkie materiały związane z konkursem przekazane </w:t>
      </w:r>
      <w:r>
        <w:rPr>
          <w:rFonts w:ascii="Verdana" w:hAnsi="Verdana" w:cs="Verdana"/>
          <w:i/>
          <w:sz w:val="22"/>
          <w:szCs w:val="22"/>
        </w:rPr>
        <w:t>Organizatorowi</w:t>
      </w:r>
      <w:r>
        <w:rPr>
          <w:rFonts w:ascii="Verdana" w:hAnsi="Verdana" w:cs="Verdana"/>
          <w:sz w:val="22"/>
          <w:szCs w:val="22"/>
        </w:rPr>
        <w:t xml:space="preserve"> przez uczestników nie podlegają zwrotowi.</w:t>
      </w:r>
    </w:p>
    <w:p w:rsidR="003B06C0" w:rsidRDefault="00744703">
      <w:pPr>
        <w:pStyle w:val="NormalnyWeb"/>
        <w:numPr>
          <w:ilvl w:val="0"/>
          <w:numId w:val="9"/>
        </w:numPr>
        <w:tabs>
          <w:tab w:val="left" w:pos="6480"/>
          <w:tab w:val="left" w:pos="9180"/>
        </w:tabs>
        <w:spacing w:before="0" w:after="0"/>
      </w:pPr>
      <w:r>
        <w:rPr>
          <w:rFonts w:ascii="Verdana" w:hAnsi="Verdana" w:cs="Verdana"/>
          <w:i/>
          <w:sz w:val="22"/>
          <w:szCs w:val="22"/>
        </w:rPr>
        <w:t>Organizator</w:t>
      </w:r>
      <w:r>
        <w:rPr>
          <w:rFonts w:ascii="Verdana" w:hAnsi="Verdana" w:cs="Verdana"/>
          <w:sz w:val="22"/>
          <w:szCs w:val="22"/>
        </w:rPr>
        <w:t xml:space="preserve"> zastrzega sobie prawo publikacji imion, nazwisk, zdjęć              </w:t>
      </w:r>
      <w:r>
        <w:rPr>
          <w:rFonts w:ascii="Verdana" w:hAnsi="Verdana" w:cs="Verdana"/>
          <w:sz w:val="22"/>
          <w:szCs w:val="22"/>
        </w:rPr>
        <w:t xml:space="preserve">   i informacji o zwycięzcach konkursu. Lista zwycięzców konkursu zostanie umieszczona na tablicy ogłoszeń Urzędu Miasta Płocka i na stronie internetowej Urzędu Miasta Płocka – </w:t>
      </w:r>
      <w:hyperlink r:id="rId7" w:history="1">
        <w:r>
          <w:rPr>
            <w:rStyle w:val="Internetlink"/>
            <w:rFonts w:ascii="Verdana" w:hAnsi="Verdana"/>
            <w:sz w:val="22"/>
            <w:szCs w:val="22"/>
          </w:rPr>
          <w:t>www.plock.eu</w:t>
        </w:r>
      </w:hyperlink>
    </w:p>
    <w:p w:rsidR="003B06C0" w:rsidRDefault="00744703">
      <w:pPr>
        <w:pStyle w:val="NormalnyWeb"/>
        <w:numPr>
          <w:ilvl w:val="0"/>
          <w:numId w:val="9"/>
        </w:numPr>
        <w:tabs>
          <w:tab w:val="left" w:pos="6480"/>
          <w:tab w:val="left" w:pos="9180"/>
        </w:tabs>
        <w:spacing w:before="0" w:after="0"/>
      </w:pPr>
      <w:r>
        <w:rPr>
          <w:rFonts w:ascii="Verdana" w:hAnsi="Verdana" w:cs="Verdana"/>
          <w:sz w:val="22"/>
          <w:szCs w:val="22"/>
        </w:rPr>
        <w:t>Student biorący udział w kon</w:t>
      </w:r>
      <w:r>
        <w:rPr>
          <w:rFonts w:ascii="Verdana" w:hAnsi="Verdana" w:cs="Verdana"/>
          <w:sz w:val="22"/>
          <w:szCs w:val="22"/>
        </w:rPr>
        <w:t>kursie, wypełnia kartę zgłoszeniową uczestnictwa w konkursie wg wzoru stanowiącego załącznik nr 2 do niniejszego Regulaminu.</w:t>
      </w:r>
    </w:p>
    <w:p w:rsidR="003B06C0" w:rsidRDefault="00744703">
      <w:pPr>
        <w:pStyle w:val="NormalnyWeb"/>
        <w:numPr>
          <w:ilvl w:val="0"/>
          <w:numId w:val="9"/>
        </w:numPr>
        <w:tabs>
          <w:tab w:val="left" w:pos="6480"/>
          <w:tab w:val="left" w:pos="9180"/>
        </w:tabs>
        <w:spacing w:before="0" w:after="0"/>
      </w:pPr>
      <w:r>
        <w:rPr>
          <w:rFonts w:ascii="Verdana" w:hAnsi="Verdana" w:cs="Verdana"/>
          <w:sz w:val="22"/>
          <w:szCs w:val="22"/>
        </w:rPr>
        <w:t>Wypełnienie przez uczestnika konkursu karty zgłoszeniowej oznacza akceptację przez uczestnika warunków konkursu, zawartych w niniej</w:t>
      </w:r>
      <w:r>
        <w:rPr>
          <w:rFonts w:ascii="Verdana" w:hAnsi="Verdana" w:cs="Verdana"/>
          <w:sz w:val="22"/>
          <w:szCs w:val="22"/>
        </w:rPr>
        <w:t>szym regulaminie.</w:t>
      </w:r>
    </w:p>
    <w:p w:rsidR="003B06C0" w:rsidRDefault="00744703">
      <w:pPr>
        <w:pStyle w:val="NormalnyWeb"/>
        <w:numPr>
          <w:ilvl w:val="0"/>
          <w:numId w:val="9"/>
        </w:numPr>
        <w:tabs>
          <w:tab w:val="left" w:pos="6480"/>
          <w:tab w:val="left" w:pos="9180"/>
        </w:tabs>
        <w:spacing w:before="0" w:after="0"/>
      </w:pPr>
      <w:r>
        <w:rPr>
          <w:rFonts w:ascii="Verdana" w:hAnsi="Verdana" w:cs="Verdana"/>
          <w:color w:val="00000A"/>
          <w:sz w:val="22"/>
          <w:szCs w:val="22"/>
        </w:rPr>
        <w:t xml:space="preserve">Członkiem </w:t>
      </w:r>
      <w:r>
        <w:rPr>
          <w:rFonts w:ascii="Verdana" w:hAnsi="Verdana" w:cs="Verdana"/>
          <w:i/>
          <w:color w:val="00000A"/>
          <w:sz w:val="22"/>
          <w:szCs w:val="22"/>
        </w:rPr>
        <w:t>Komisji</w:t>
      </w:r>
      <w:r>
        <w:rPr>
          <w:rFonts w:ascii="Verdana" w:hAnsi="Verdana" w:cs="Verdana"/>
          <w:color w:val="00000A"/>
          <w:sz w:val="22"/>
          <w:szCs w:val="22"/>
        </w:rPr>
        <w:t xml:space="preserve"> nie może być osoba będąca promotorem pracy.</w:t>
      </w:r>
    </w:p>
    <w:p w:rsidR="003B06C0" w:rsidRDefault="00744703">
      <w:pPr>
        <w:pStyle w:val="NormalnyWeb"/>
        <w:numPr>
          <w:ilvl w:val="0"/>
          <w:numId w:val="9"/>
        </w:numPr>
        <w:tabs>
          <w:tab w:val="left" w:pos="780"/>
          <w:tab w:val="left" w:pos="9180"/>
        </w:tabs>
        <w:spacing w:before="0" w:after="0"/>
      </w:pPr>
      <w:r>
        <w:rPr>
          <w:rFonts w:ascii="Verdana" w:hAnsi="Verdana" w:cs="Verdana"/>
          <w:color w:val="00000A"/>
          <w:sz w:val="22"/>
          <w:szCs w:val="22"/>
        </w:rPr>
        <w:t>Z udziału w Konkursie wyłączeni są pracownicy Urzędu Miasta Płocka.</w:t>
      </w:r>
    </w:p>
    <w:p w:rsidR="003B06C0" w:rsidRDefault="003B06C0">
      <w:pPr>
        <w:pStyle w:val="Domylnie"/>
        <w:tabs>
          <w:tab w:val="left" w:pos="10590"/>
        </w:tabs>
        <w:ind w:left="390"/>
        <w:jc w:val="both"/>
        <w:rPr>
          <w:rFonts w:ascii="Verdana" w:hAnsi="Verdana"/>
          <w:sz w:val="22"/>
          <w:szCs w:val="22"/>
        </w:rPr>
      </w:pPr>
    </w:p>
    <w:p w:rsidR="003B06C0" w:rsidRDefault="003B06C0">
      <w:pPr>
        <w:pStyle w:val="Domylnie"/>
        <w:tabs>
          <w:tab w:val="left" w:pos="10590"/>
        </w:tabs>
        <w:ind w:left="390"/>
        <w:jc w:val="both"/>
        <w:rPr>
          <w:rFonts w:ascii="Verdana" w:hAnsi="Verdana"/>
          <w:sz w:val="22"/>
          <w:szCs w:val="22"/>
        </w:rPr>
      </w:pPr>
    </w:p>
    <w:p w:rsidR="003B06C0" w:rsidRDefault="003B06C0">
      <w:pPr>
        <w:pStyle w:val="Domylnie"/>
        <w:tabs>
          <w:tab w:val="left" w:pos="10590"/>
        </w:tabs>
        <w:ind w:left="390"/>
        <w:jc w:val="both"/>
        <w:rPr>
          <w:rFonts w:ascii="Verdana" w:hAnsi="Verdana"/>
          <w:sz w:val="22"/>
          <w:szCs w:val="22"/>
        </w:rPr>
      </w:pPr>
    </w:p>
    <w:p w:rsidR="003B06C0" w:rsidRDefault="00F6397B" w:rsidP="00F6397B">
      <w:pPr>
        <w:pStyle w:val="Tytu"/>
        <w:tabs>
          <w:tab w:val="left" w:pos="210"/>
          <w:tab w:val="left" w:pos="240"/>
          <w:tab w:val="left" w:pos="6000"/>
        </w:tabs>
        <w:ind w:left="30"/>
        <w:jc w:val="both"/>
        <w:rPr>
          <w:rFonts w:ascii="Verdana" w:hAnsi="Verdana" w:cs="Verdana"/>
          <w:b w:val="0"/>
          <w:bCs w:val="0"/>
        </w:rPr>
      </w:pPr>
      <w:r>
        <w:rPr>
          <w:rFonts w:ascii="Verdana" w:hAnsi="Verdana" w:cs="Verdana"/>
          <w:b w:val="0"/>
          <w:bCs w:val="0"/>
        </w:rPr>
        <w:tab/>
      </w:r>
      <w:r>
        <w:rPr>
          <w:rFonts w:ascii="Verdana" w:hAnsi="Verdana" w:cs="Verdana"/>
          <w:b w:val="0"/>
          <w:bCs w:val="0"/>
        </w:rPr>
        <w:tab/>
      </w:r>
      <w:r>
        <w:rPr>
          <w:rFonts w:ascii="Verdana" w:hAnsi="Verdana" w:cs="Verdana"/>
          <w:b w:val="0"/>
          <w:bCs w:val="0"/>
        </w:rPr>
        <w:tab/>
      </w:r>
    </w:p>
    <w:p w:rsidR="00F6397B" w:rsidRDefault="00F6397B" w:rsidP="00F6397B">
      <w:pPr>
        <w:pStyle w:val="Tytu"/>
        <w:tabs>
          <w:tab w:val="left" w:pos="210"/>
          <w:tab w:val="left" w:pos="240"/>
          <w:tab w:val="left" w:pos="6000"/>
        </w:tabs>
        <w:ind w:left="30"/>
        <w:jc w:val="both"/>
        <w:rPr>
          <w:rFonts w:ascii="Verdana" w:hAnsi="Verdana" w:cs="Verdana"/>
          <w:b w:val="0"/>
          <w:bCs w:val="0"/>
        </w:rPr>
      </w:pPr>
    </w:p>
    <w:p w:rsidR="00F6397B" w:rsidRDefault="00F6397B" w:rsidP="00F6397B">
      <w:pPr>
        <w:pStyle w:val="Tytu"/>
        <w:tabs>
          <w:tab w:val="left" w:pos="210"/>
          <w:tab w:val="left" w:pos="240"/>
          <w:tab w:val="left" w:pos="6000"/>
        </w:tabs>
        <w:ind w:left="30"/>
        <w:jc w:val="both"/>
        <w:rPr>
          <w:rFonts w:ascii="Verdana" w:hAnsi="Verdana" w:cs="Verdana"/>
          <w:b w:val="0"/>
          <w:bCs w:val="0"/>
        </w:rPr>
      </w:pPr>
    </w:p>
    <w:p w:rsidR="00F6397B" w:rsidRDefault="00F6397B" w:rsidP="00F6397B">
      <w:pPr>
        <w:pStyle w:val="Tytu"/>
        <w:tabs>
          <w:tab w:val="left" w:pos="210"/>
          <w:tab w:val="left" w:pos="240"/>
          <w:tab w:val="left" w:pos="6000"/>
        </w:tabs>
        <w:ind w:left="30"/>
        <w:jc w:val="both"/>
      </w:pPr>
      <w:bookmarkStart w:id="0" w:name="_GoBack"/>
      <w:bookmarkEnd w:id="0"/>
    </w:p>
    <w:p w:rsidR="003B06C0" w:rsidRDefault="003B06C0">
      <w:pPr>
        <w:pStyle w:val="NormalnyWeb"/>
        <w:tabs>
          <w:tab w:val="left" w:pos="720"/>
          <w:tab w:val="left" w:pos="3420"/>
        </w:tabs>
        <w:spacing w:before="0" w:after="0"/>
      </w:pPr>
    </w:p>
    <w:p w:rsidR="003B06C0" w:rsidRDefault="003B06C0">
      <w:pPr>
        <w:pStyle w:val="NormalnyWeb"/>
        <w:tabs>
          <w:tab w:val="left" w:pos="720"/>
          <w:tab w:val="left" w:pos="3420"/>
        </w:tabs>
        <w:spacing w:before="0" w:after="0"/>
      </w:pPr>
    </w:p>
    <w:p w:rsidR="003B06C0" w:rsidRDefault="003B06C0">
      <w:pPr>
        <w:pStyle w:val="NormalnyWeb"/>
        <w:tabs>
          <w:tab w:val="left" w:pos="720"/>
          <w:tab w:val="left" w:pos="3420"/>
        </w:tabs>
        <w:spacing w:before="0" w:after="0"/>
      </w:pPr>
    </w:p>
    <w:p w:rsidR="003B06C0" w:rsidRDefault="003B06C0">
      <w:pPr>
        <w:pStyle w:val="NormalnyWeb"/>
        <w:tabs>
          <w:tab w:val="left" w:pos="720"/>
          <w:tab w:val="left" w:pos="3420"/>
        </w:tabs>
        <w:spacing w:before="0" w:after="0"/>
      </w:pPr>
    </w:p>
    <w:p w:rsidR="003B06C0" w:rsidRDefault="00744703">
      <w:pPr>
        <w:pStyle w:val="Domylnie"/>
      </w:pPr>
      <w:r>
        <w:rPr>
          <w:rFonts w:ascii="Verdana" w:hAnsi="Verdana" w:cs="Verdana"/>
          <w:sz w:val="20"/>
        </w:rPr>
        <w:lastRenderedPageBreak/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Załącznik nr 1</w:t>
      </w:r>
    </w:p>
    <w:p w:rsidR="003B06C0" w:rsidRPr="00F6397B" w:rsidRDefault="00744703">
      <w:pPr>
        <w:pStyle w:val="Textbody"/>
        <w:spacing w:after="0"/>
        <w:jc w:val="both"/>
        <w:rPr>
          <w:lang w:val="pl-PL"/>
        </w:rPr>
      </w:pPr>
      <w:r w:rsidRPr="00F6397B">
        <w:rPr>
          <w:rFonts w:ascii="Verdana" w:hAnsi="Verdana" w:cs="Verdana"/>
          <w:sz w:val="20"/>
          <w:szCs w:val="20"/>
          <w:lang w:val="pl-PL"/>
        </w:rPr>
        <w:tab/>
      </w:r>
      <w:r w:rsidRPr="00F6397B">
        <w:rPr>
          <w:rFonts w:ascii="Verdana" w:hAnsi="Verdana" w:cs="Verdana"/>
          <w:sz w:val="20"/>
          <w:szCs w:val="20"/>
          <w:lang w:val="pl-PL"/>
        </w:rPr>
        <w:tab/>
      </w:r>
      <w:r w:rsidRPr="00F6397B">
        <w:rPr>
          <w:rFonts w:ascii="Verdana" w:hAnsi="Verdana" w:cs="Verdana"/>
          <w:sz w:val="20"/>
          <w:szCs w:val="20"/>
          <w:lang w:val="pl-PL"/>
        </w:rPr>
        <w:tab/>
      </w:r>
      <w:r w:rsidRPr="00F6397B">
        <w:rPr>
          <w:rFonts w:ascii="Verdana" w:hAnsi="Verdana" w:cs="Verdana"/>
          <w:sz w:val="20"/>
          <w:szCs w:val="20"/>
          <w:lang w:val="pl-PL"/>
        </w:rPr>
        <w:tab/>
      </w:r>
      <w:r w:rsidRPr="00F6397B">
        <w:rPr>
          <w:rFonts w:ascii="Verdana" w:hAnsi="Verdana" w:cs="Verdana"/>
          <w:sz w:val="20"/>
          <w:szCs w:val="20"/>
          <w:lang w:val="pl-PL"/>
        </w:rPr>
        <w:tab/>
      </w:r>
      <w:r w:rsidRPr="00F6397B">
        <w:rPr>
          <w:rFonts w:ascii="Verdana" w:hAnsi="Verdana" w:cs="Verdana"/>
          <w:sz w:val="20"/>
          <w:szCs w:val="20"/>
          <w:lang w:val="pl-PL"/>
        </w:rPr>
        <w:tab/>
      </w:r>
      <w:r w:rsidRPr="00F6397B">
        <w:rPr>
          <w:rFonts w:ascii="Verdana" w:hAnsi="Verdana" w:cs="Verdana"/>
          <w:sz w:val="20"/>
          <w:szCs w:val="20"/>
          <w:lang w:val="pl-PL"/>
        </w:rPr>
        <w:tab/>
      </w:r>
      <w:r w:rsidRPr="00F6397B">
        <w:rPr>
          <w:rFonts w:ascii="Verdana" w:hAnsi="Verdana" w:cs="Verdana"/>
          <w:sz w:val="20"/>
          <w:szCs w:val="20"/>
          <w:lang w:val="pl-PL"/>
        </w:rPr>
        <w:tab/>
      </w:r>
      <w:r w:rsidRPr="00F6397B">
        <w:rPr>
          <w:rFonts w:ascii="Verdana" w:hAnsi="Verdana" w:cs="Verdana"/>
          <w:sz w:val="20"/>
          <w:szCs w:val="20"/>
          <w:lang w:val="pl-PL"/>
        </w:rPr>
        <w:tab/>
        <w:t xml:space="preserve">do </w:t>
      </w:r>
      <w:bookmarkStart w:id="1" w:name="__DdeLink__356_1564262067"/>
      <w:r w:rsidRPr="00F6397B">
        <w:rPr>
          <w:rFonts w:ascii="Verdana" w:hAnsi="Verdana" w:cs="Verdana"/>
          <w:sz w:val="20"/>
          <w:szCs w:val="20"/>
          <w:lang w:val="pl-PL"/>
        </w:rPr>
        <w:t>Regulaminu Konkursu</w:t>
      </w:r>
    </w:p>
    <w:bookmarkEnd w:id="1"/>
    <w:p w:rsidR="003B06C0" w:rsidRPr="00F6397B" w:rsidRDefault="00744703">
      <w:pPr>
        <w:pStyle w:val="Textbody"/>
        <w:spacing w:after="0"/>
        <w:jc w:val="both"/>
        <w:rPr>
          <w:lang w:val="pl-PL"/>
        </w:rPr>
      </w:pPr>
      <w:r w:rsidRPr="00F6397B">
        <w:rPr>
          <w:rFonts w:ascii="Verdana" w:hAnsi="Verdana" w:cs="Verdana"/>
          <w:sz w:val="20"/>
          <w:szCs w:val="20"/>
          <w:lang w:val="pl-PL"/>
        </w:rPr>
        <w:tab/>
      </w:r>
      <w:r w:rsidRPr="00F6397B">
        <w:rPr>
          <w:rFonts w:ascii="Verdana" w:hAnsi="Verdana" w:cs="Verdana"/>
          <w:sz w:val="20"/>
          <w:szCs w:val="20"/>
          <w:lang w:val="pl-PL"/>
        </w:rPr>
        <w:tab/>
      </w:r>
      <w:r w:rsidRPr="00F6397B">
        <w:rPr>
          <w:rFonts w:ascii="Verdana" w:hAnsi="Verdana" w:cs="Verdana"/>
          <w:sz w:val="20"/>
          <w:szCs w:val="20"/>
          <w:lang w:val="pl-PL"/>
        </w:rPr>
        <w:tab/>
      </w:r>
      <w:r w:rsidRPr="00F6397B">
        <w:rPr>
          <w:rFonts w:ascii="Verdana" w:hAnsi="Verdana" w:cs="Verdana"/>
          <w:sz w:val="20"/>
          <w:szCs w:val="20"/>
          <w:lang w:val="pl-PL"/>
        </w:rPr>
        <w:tab/>
      </w:r>
      <w:r w:rsidRPr="00F6397B">
        <w:rPr>
          <w:rFonts w:ascii="Verdana" w:hAnsi="Verdana" w:cs="Verdana"/>
          <w:sz w:val="20"/>
          <w:szCs w:val="20"/>
          <w:lang w:val="pl-PL"/>
        </w:rPr>
        <w:tab/>
      </w:r>
      <w:r w:rsidRPr="00F6397B">
        <w:rPr>
          <w:rFonts w:ascii="Verdana" w:hAnsi="Verdana" w:cs="Verdana"/>
          <w:sz w:val="20"/>
          <w:szCs w:val="20"/>
          <w:lang w:val="pl-PL"/>
        </w:rPr>
        <w:tab/>
      </w:r>
      <w:r w:rsidRPr="00F6397B">
        <w:rPr>
          <w:rFonts w:ascii="Verdana" w:hAnsi="Verdana" w:cs="Verdana"/>
          <w:sz w:val="20"/>
          <w:szCs w:val="20"/>
          <w:lang w:val="pl-PL"/>
        </w:rPr>
        <w:tab/>
      </w:r>
      <w:r w:rsidRPr="00F6397B">
        <w:rPr>
          <w:rFonts w:ascii="Verdana" w:hAnsi="Verdana" w:cs="Verdana"/>
          <w:sz w:val="20"/>
          <w:szCs w:val="20"/>
          <w:lang w:val="pl-PL"/>
        </w:rPr>
        <w:tab/>
      </w:r>
      <w:r w:rsidRPr="00F6397B">
        <w:rPr>
          <w:rFonts w:ascii="Verdana" w:hAnsi="Verdana" w:cs="Verdana"/>
          <w:sz w:val="20"/>
          <w:szCs w:val="20"/>
          <w:lang w:val="pl-PL"/>
        </w:rPr>
        <w:tab/>
        <w:t>„Dyplom dla Płocka”</w:t>
      </w:r>
    </w:p>
    <w:p w:rsidR="003B06C0" w:rsidRPr="00F6397B" w:rsidRDefault="003B06C0">
      <w:pPr>
        <w:pStyle w:val="Textbody"/>
        <w:spacing w:after="0"/>
        <w:jc w:val="both"/>
        <w:rPr>
          <w:lang w:val="pl-PL"/>
        </w:rPr>
      </w:pPr>
    </w:p>
    <w:p w:rsidR="003B06C0" w:rsidRPr="00F6397B" w:rsidRDefault="00744703">
      <w:pPr>
        <w:pStyle w:val="Textbody"/>
        <w:spacing w:after="0"/>
        <w:jc w:val="both"/>
        <w:rPr>
          <w:lang w:val="pl-PL"/>
        </w:rPr>
      </w:pPr>
      <w:r w:rsidRPr="00F6397B">
        <w:rPr>
          <w:rFonts w:ascii="Verdana" w:hAnsi="Verdana" w:cs="Verdana"/>
          <w:b/>
          <w:bCs/>
          <w:sz w:val="22"/>
          <w:szCs w:val="22"/>
          <w:lang w:val="pl-PL"/>
        </w:rPr>
        <w:t>Regulamin</w:t>
      </w:r>
      <w:r w:rsidRPr="00F6397B">
        <w:rPr>
          <w:rFonts w:ascii="Verdana" w:hAnsi="Verdana" w:cs="Verdana"/>
          <w:b/>
          <w:bCs/>
          <w:sz w:val="22"/>
          <w:szCs w:val="22"/>
          <w:lang w:val="pl-PL"/>
        </w:rPr>
        <w:t xml:space="preserve"> pracy komisji opiniującej </w:t>
      </w:r>
      <w:r w:rsidRPr="00F6397B">
        <w:rPr>
          <w:rFonts w:ascii="Verdana" w:hAnsi="Verdana" w:cs="Verdana"/>
          <w:b/>
          <w:bCs/>
          <w:color w:val="000000"/>
          <w:sz w:val="22"/>
          <w:szCs w:val="22"/>
          <w:lang w:val="pl-PL"/>
        </w:rPr>
        <w:t>najlepsze prace magisterskie, inżynierskie i licencjackie w konkursie „Dyplom dla Płocka” w roku akademickim 2018/2019.</w:t>
      </w:r>
      <w:r w:rsidRPr="00F6397B">
        <w:rPr>
          <w:rFonts w:ascii="Verdana" w:hAnsi="Verdana" w:cs="Verdana"/>
          <w:sz w:val="22"/>
          <w:szCs w:val="22"/>
          <w:lang w:val="pl-PL"/>
        </w:rPr>
        <w:tab/>
      </w:r>
      <w:r w:rsidRPr="00F6397B">
        <w:rPr>
          <w:rFonts w:ascii="Verdana" w:hAnsi="Verdana" w:cs="Verdana"/>
          <w:sz w:val="22"/>
          <w:szCs w:val="22"/>
          <w:lang w:val="pl-PL"/>
        </w:rPr>
        <w:tab/>
      </w:r>
      <w:r w:rsidRPr="00F6397B">
        <w:rPr>
          <w:rFonts w:ascii="Verdana" w:hAnsi="Verdana" w:cs="Verdana"/>
          <w:sz w:val="22"/>
          <w:szCs w:val="22"/>
          <w:lang w:val="pl-PL"/>
        </w:rPr>
        <w:tab/>
      </w:r>
      <w:r w:rsidRPr="00F6397B">
        <w:rPr>
          <w:rFonts w:ascii="Verdana" w:hAnsi="Verdana" w:cs="Verdana"/>
          <w:sz w:val="22"/>
          <w:szCs w:val="22"/>
          <w:lang w:val="pl-PL"/>
        </w:rPr>
        <w:tab/>
      </w:r>
      <w:r w:rsidRPr="00F6397B">
        <w:rPr>
          <w:rFonts w:ascii="Verdana" w:hAnsi="Verdana" w:cs="Verdana"/>
          <w:sz w:val="22"/>
          <w:szCs w:val="22"/>
          <w:lang w:val="pl-PL"/>
        </w:rPr>
        <w:tab/>
      </w:r>
      <w:r w:rsidRPr="00F6397B">
        <w:rPr>
          <w:rFonts w:ascii="Verdana" w:hAnsi="Verdana" w:cs="Verdana"/>
          <w:sz w:val="22"/>
          <w:szCs w:val="22"/>
          <w:lang w:val="pl-PL"/>
        </w:rPr>
        <w:tab/>
      </w:r>
      <w:r w:rsidRPr="00F6397B">
        <w:rPr>
          <w:rFonts w:ascii="Verdana" w:hAnsi="Verdana" w:cs="Verdana"/>
          <w:sz w:val="22"/>
          <w:szCs w:val="22"/>
          <w:lang w:val="pl-PL"/>
        </w:rPr>
        <w:tab/>
      </w:r>
    </w:p>
    <w:p w:rsidR="003B06C0" w:rsidRPr="00F6397B" w:rsidRDefault="00744703">
      <w:pPr>
        <w:pStyle w:val="Textbody"/>
        <w:spacing w:after="0"/>
        <w:jc w:val="center"/>
        <w:rPr>
          <w:lang w:val="pl-PL"/>
        </w:rPr>
      </w:pPr>
      <w:r w:rsidRPr="00F6397B">
        <w:rPr>
          <w:rFonts w:ascii="Verdana" w:hAnsi="Verdana" w:cs="Verdana"/>
          <w:sz w:val="22"/>
          <w:szCs w:val="22"/>
          <w:lang w:val="pl-PL"/>
        </w:rPr>
        <w:t>§ 1.</w:t>
      </w:r>
    </w:p>
    <w:p w:rsidR="003B06C0" w:rsidRPr="00F6397B" w:rsidRDefault="00744703">
      <w:pPr>
        <w:pStyle w:val="Textbody"/>
        <w:spacing w:after="0"/>
        <w:ind w:firstLine="708"/>
        <w:jc w:val="both"/>
        <w:rPr>
          <w:lang w:val="pl-PL"/>
        </w:rPr>
      </w:pPr>
      <w:r w:rsidRPr="00F6397B">
        <w:rPr>
          <w:rFonts w:ascii="Verdana" w:hAnsi="Verdana" w:cs="Verdana"/>
          <w:sz w:val="22"/>
          <w:szCs w:val="22"/>
          <w:lang w:val="pl-PL"/>
        </w:rPr>
        <w:br/>
      </w:r>
      <w:r w:rsidRPr="00F6397B">
        <w:rPr>
          <w:rFonts w:ascii="Verdana" w:hAnsi="Verdana" w:cs="Verdana"/>
          <w:i/>
          <w:sz w:val="22"/>
          <w:szCs w:val="22"/>
          <w:lang w:val="pl-PL"/>
        </w:rPr>
        <w:t>Komisja</w:t>
      </w:r>
      <w:r w:rsidRPr="00F6397B">
        <w:rPr>
          <w:rFonts w:ascii="Verdana" w:hAnsi="Verdana" w:cs="Verdana"/>
          <w:sz w:val="22"/>
          <w:szCs w:val="22"/>
          <w:lang w:val="pl-PL"/>
        </w:rPr>
        <w:t xml:space="preserve"> powołana jest odrębnym zarządzeniem </w:t>
      </w:r>
      <w:r w:rsidRPr="00F6397B">
        <w:rPr>
          <w:rFonts w:ascii="Verdana" w:hAnsi="Verdana" w:cs="Verdana"/>
          <w:i/>
          <w:sz w:val="22"/>
          <w:szCs w:val="22"/>
          <w:lang w:val="pl-PL"/>
        </w:rPr>
        <w:t>Organizatora</w:t>
      </w:r>
      <w:r w:rsidRPr="00F6397B">
        <w:rPr>
          <w:rFonts w:ascii="Verdana" w:hAnsi="Verdana" w:cs="Verdana"/>
          <w:sz w:val="22"/>
          <w:szCs w:val="22"/>
          <w:lang w:val="pl-PL"/>
        </w:rPr>
        <w:t xml:space="preserve"> zgodnie z pkt II Regulaminu konkursu „Dyplom dla Płocka”.</w:t>
      </w:r>
    </w:p>
    <w:p w:rsidR="003B06C0" w:rsidRPr="00F6397B" w:rsidRDefault="00744703">
      <w:pPr>
        <w:pStyle w:val="Textbody"/>
        <w:spacing w:after="0"/>
        <w:ind w:firstLine="708"/>
        <w:jc w:val="center"/>
        <w:rPr>
          <w:lang w:val="pl-PL"/>
        </w:rPr>
      </w:pPr>
      <w:r w:rsidRPr="00F6397B">
        <w:rPr>
          <w:rFonts w:ascii="Verdana" w:hAnsi="Verdana" w:cs="Verdana"/>
          <w:sz w:val="22"/>
          <w:szCs w:val="22"/>
          <w:lang w:val="pl-PL"/>
        </w:rPr>
        <w:br/>
      </w:r>
      <w:r w:rsidRPr="00F6397B">
        <w:rPr>
          <w:rFonts w:ascii="Verdana" w:hAnsi="Verdana" w:cs="Verdana"/>
          <w:sz w:val="22"/>
          <w:szCs w:val="22"/>
          <w:lang w:val="pl-PL"/>
        </w:rPr>
        <w:t>§ 2.</w:t>
      </w:r>
    </w:p>
    <w:p w:rsidR="003B06C0" w:rsidRPr="00F6397B" w:rsidRDefault="00744703">
      <w:pPr>
        <w:pStyle w:val="Textbody"/>
        <w:spacing w:after="0"/>
        <w:ind w:firstLine="708"/>
        <w:jc w:val="both"/>
        <w:rPr>
          <w:lang w:val="pl-PL"/>
        </w:rPr>
      </w:pPr>
      <w:r w:rsidRPr="00F6397B">
        <w:rPr>
          <w:rFonts w:ascii="Verdana" w:hAnsi="Verdana" w:cs="Verdana"/>
          <w:sz w:val="22"/>
          <w:szCs w:val="22"/>
          <w:lang w:val="pl-PL"/>
        </w:rPr>
        <w:br/>
      </w:r>
      <w:r w:rsidRPr="00F6397B">
        <w:rPr>
          <w:rFonts w:ascii="Verdana" w:hAnsi="Verdana" w:cs="Verdana"/>
          <w:sz w:val="22"/>
          <w:szCs w:val="22"/>
          <w:lang w:val="pl-PL"/>
        </w:rPr>
        <w:t xml:space="preserve">Zadaniem </w:t>
      </w:r>
      <w:r w:rsidRPr="00F6397B">
        <w:rPr>
          <w:rFonts w:ascii="Verdana" w:hAnsi="Verdana" w:cs="Verdana"/>
          <w:i/>
          <w:sz w:val="22"/>
          <w:szCs w:val="22"/>
          <w:lang w:val="pl-PL"/>
        </w:rPr>
        <w:t>Komisji</w:t>
      </w:r>
      <w:r w:rsidRPr="00F6397B">
        <w:rPr>
          <w:rFonts w:ascii="Verdana" w:hAnsi="Verdana" w:cs="Verdana"/>
          <w:sz w:val="22"/>
          <w:szCs w:val="22"/>
          <w:lang w:val="pl-PL"/>
        </w:rPr>
        <w:t xml:space="preserve"> jest zaopiniowanie prac zgłoszonych przez komisje uczelniane         i przedstawienie propozycji </w:t>
      </w:r>
      <w:r w:rsidRPr="00F6397B">
        <w:rPr>
          <w:rFonts w:ascii="Verdana" w:hAnsi="Verdana" w:cs="Verdana"/>
          <w:i/>
          <w:sz w:val="22"/>
          <w:szCs w:val="22"/>
          <w:lang w:val="pl-PL"/>
        </w:rPr>
        <w:t>Organizatorowi</w:t>
      </w:r>
      <w:r w:rsidRPr="00F6397B">
        <w:rPr>
          <w:rFonts w:ascii="Verdana" w:hAnsi="Verdana" w:cs="Verdana"/>
          <w:color w:val="000000"/>
          <w:sz w:val="22"/>
          <w:szCs w:val="22"/>
          <w:lang w:val="pl-PL"/>
        </w:rPr>
        <w:t xml:space="preserve"> </w:t>
      </w:r>
      <w:r w:rsidRPr="00F6397B">
        <w:rPr>
          <w:rFonts w:ascii="Verdana" w:hAnsi="Verdana" w:cs="Verdana"/>
          <w:sz w:val="22"/>
          <w:szCs w:val="22"/>
          <w:lang w:val="pl-PL"/>
        </w:rPr>
        <w:t>zgodnie z pk</w:t>
      </w:r>
      <w:r w:rsidRPr="00F6397B">
        <w:rPr>
          <w:rFonts w:ascii="Verdana" w:hAnsi="Verdana" w:cs="Verdana"/>
          <w:sz w:val="22"/>
          <w:szCs w:val="22"/>
          <w:lang w:val="pl-PL"/>
        </w:rPr>
        <w:t xml:space="preserve">t II Regulaminu konkursu. </w:t>
      </w:r>
      <w:r w:rsidRPr="00F6397B">
        <w:rPr>
          <w:rFonts w:ascii="Verdana" w:hAnsi="Verdana" w:cs="Verdana"/>
          <w:sz w:val="22"/>
          <w:szCs w:val="22"/>
          <w:lang w:val="pl-PL"/>
        </w:rPr>
        <w:br/>
      </w:r>
      <w:r w:rsidRPr="00F6397B">
        <w:rPr>
          <w:rFonts w:ascii="Verdana" w:hAnsi="Verdana" w:cs="Verdana"/>
          <w:sz w:val="22"/>
          <w:szCs w:val="22"/>
          <w:lang w:val="pl-PL"/>
        </w:rPr>
        <w:tab/>
      </w:r>
    </w:p>
    <w:p w:rsidR="003B06C0" w:rsidRDefault="00744703">
      <w:pPr>
        <w:pStyle w:val="Textbody"/>
        <w:spacing w:after="0"/>
        <w:jc w:val="center"/>
      </w:pPr>
      <w:r>
        <w:rPr>
          <w:rFonts w:ascii="Verdana" w:hAnsi="Verdana" w:cs="Verdana"/>
          <w:sz w:val="22"/>
          <w:szCs w:val="22"/>
        </w:rPr>
        <w:t>§ 3.</w:t>
      </w:r>
    </w:p>
    <w:p w:rsidR="003B06C0" w:rsidRDefault="00744703">
      <w:pPr>
        <w:pStyle w:val="Textbody"/>
        <w:spacing w:after="0"/>
      </w:pPr>
      <w:r>
        <w:rPr>
          <w:rFonts w:ascii="Verdana" w:hAnsi="Verdana" w:cs="Verdana"/>
          <w:sz w:val="22"/>
          <w:szCs w:val="22"/>
        </w:rPr>
        <w:t>Zasady opiniowania prac :</w:t>
      </w:r>
    </w:p>
    <w:p w:rsidR="003B06C0" w:rsidRPr="00F6397B" w:rsidRDefault="00744703">
      <w:pPr>
        <w:pStyle w:val="Textbody"/>
        <w:numPr>
          <w:ilvl w:val="0"/>
          <w:numId w:val="21"/>
        </w:numPr>
        <w:spacing w:after="0"/>
        <w:ind w:left="794"/>
        <w:rPr>
          <w:lang w:val="pl-PL"/>
        </w:rPr>
      </w:pPr>
      <w:r w:rsidRPr="00F6397B">
        <w:rPr>
          <w:rFonts w:ascii="Verdana" w:hAnsi="Verdana" w:cs="Verdana"/>
          <w:sz w:val="22"/>
          <w:szCs w:val="22"/>
          <w:lang w:val="pl-PL"/>
        </w:rPr>
        <w:t>zapoznanie się członków komisji z treścią prac – zaopiniowanie na piśmie,</w:t>
      </w:r>
    </w:p>
    <w:p w:rsidR="003B06C0" w:rsidRPr="00F6397B" w:rsidRDefault="00744703">
      <w:pPr>
        <w:pStyle w:val="Textbody"/>
        <w:numPr>
          <w:ilvl w:val="0"/>
          <w:numId w:val="10"/>
        </w:numPr>
        <w:spacing w:after="0"/>
        <w:ind w:left="794"/>
        <w:rPr>
          <w:lang w:val="pl-PL"/>
        </w:rPr>
      </w:pPr>
      <w:r w:rsidRPr="00F6397B">
        <w:rPr>
          <w:rFonts w:ascii="Verdana" w:hAnsi="Verdana" w:cs="Verdana"/>
          <w:sz w:val="22"/>
          <w:szCs w:val="22"/>
          <w:lang w:val="pl-PL"/>
        </w:rPr>
        <w:t>sprawdzenie nadesłanych prac pod kątem spełnienia wymogów formalnych,</w:t>
      </w:r>
    </w:p>
    <w:p w:rsidR="003B06C0" w:rsidRPr="00F6397B" w:rsidRDefault="00744703">
      <w:pPr>
        <w:pStyle w:val="Textbody"/>
        <w:numPr>
          <w:ilvl w:val="0"/>
          <w:numId w:val="10"/>
        </w:numPr>
        <w:spacing w:after="0"/>
        <w:ind w:left="794"/>
        <w:rPr>
          <w:lang w:val="pl-PL"/>
        </w:rPr>
      </w:pPr>
      <w:r w:rsidRPr="00F6397B">
        <w:rPr>
          <w:rFonts w:ascii="Verdana" w:hAnsi="Verdana" w:cs="Verdana"/>
          <w:sz w:val="22"/>
          <w:szCs w:val="22"/>
          <w:lang w:val="pl-PL"/>
        </w:rPr>
        <w:t>merytoryczna dyskusja i rozstrzygnięcie konkursu,</w:t>
      </w:r>
    </w:p>
    <w:p w:rsidR="003B06C0" w:rsidRPr="00F6397B" w:rsidRDefault="00744703">
      <w:pPr>
        <w:pStyle w:val="Textbody"/>
        <w:numPr>
          <w:ilvl w:val="0"/>
          <w:numId w:val="10"/>
        </w:numPr>
        <w:spacing w:after="0"/>
        <w:ind w:left="794"/>
        <w:rPr>
          <w:lang w:val="pl-PL"/>
        </w:rPr>
      </w:pPr>
      <w:r w:rsidRPr="00F6397B">
        <w:rPr>
          <w:rFonts w:ascii="Verdana" w:hAnsi="Verdana" w:cs="Verdana"/>
          <w:sz w:val="22"/>
          <w:szCs w:val="22"/>
          <w:lang w:val="pl-PL"/>
        </w:rPr>
        <w:t xml:space="preserve">sporządzenie decyzji, podpisanie jej przez wszystkich członków </w:t>
      </w:r>
      <w:r w:rsidRPr="00F6397B">
        <w:rPr>
          <w:rFonts w:ascii="Verdana" w:hAnsi="Verdana" w:cs="Verdana"/>
          <w:i/>
          <w:sz w:val="22"/>
          <w:szCs w:val="22"/>
          <w:lang w:val="pl-PL"/>
        </w:rPr>
        <w:t xml:space="preserve">Komisji </w:t>
      </w:r>
      <w:r w:rsidRPr="00F6397B">
        <w:rPr>
          <w:rFonts w:ascii="Verdana" w:hAnsi="Verdana" w:cs="Verdana"/>
          <w:sz w:val="22"/>
          <w:szCs w:val="22"/>
          <w:lang w:val="pl-PL"/>
        </w:rPr>
        <w:t xml:space="preserve">oraz przedstawienie </w:t>
      </w:r>
      <w:r w:rsidRPr="00F6397B">
        <w:rPr>
          <w:rFonts w:ascii="Verdana" w:hAnsi="Verdana" w:cs="Verdana"/>
          <w:i/>
          <w:sz w:val="22"/>
          <w:szCs w:val="22"/>
          <w:lang w:val="pl-PL"/>
        </w:rPr>
        <w:t>Organizatorowi</w:t>
      </w:r>
      <w:r w:rsidRPr="00F6397B">
        <w:rPr>
          <w:rFonts w:ascii="Verdana" w:hAnsi="Verdana" w:cs="Verdana"/>
          <w:sz w:val="22"/>
          <w:szCs w:val="22"/>
          <w:lang w:val="pl-PL"/>
        </w:rPr>
        <w:t>.</w:t>
      </w:r>
    </w:p>
    <w:p w:rsidR="003B06C0" w:rsidRPr="00F6397B" w:rsidRDefault="003B06C0">
      <w:pPr>
        <w:pStyle w:val="Textbody"/>
        <w:spacing w:after="0"/>
        <w:jc w:val="center"/>
        <w:rPr>
          <w:lang w:val="pl-PL"/>
        </w:rPr>
      </w:pPr>
    </w:p>
    <w:p w:rsidR="003B06C0" w:rsidRDefault="00744703">
      <w:pPr>
        <w:pStyle w:val="Textbody"/>
        <w:spacing w:after="0"/>
        <w:jc w:val="center"/>
      </w:pPr>
      <w:r>
        <w:rPr>
          <w:rFonts w:ascii="Verdana" w:hAnsi="Verdana" w:cs="Verdana"/>
          <w:sz w:val="22"/>
          <w:szCs w:val="22"/>
        </w:rPr>
        <w:t>§ 4.</w:t>
      </w:r>
    </w:p>
    <w:p w:rsidR="003B06C0" w:rsidRDefault="00744703">
      <w:pPr>
        <w:pStyle w:val="Textbody"/>
        <w:spacing w:after="0"/>
      </w:pPr>
      <w:r>
        <w:rPr>
          <w:rFonts w:ascii="Verdana" w:hAnsi="Verdana" w:cs="Verdana"/>
          <w:i/>
          <w:sz w:val="22"/>
          <w:szCs w:val="22"/>
        </w:rPr>
        <w:t>Komisja</w:t>
      </w:r>
      <w:r>
        <w:rPr>
          <w:rFonts w:ascii="Verdana" w:hAnsi="Verdana" w:cs="Verdana"/>
          <w:sz w:val="22"/>
          <w:szCs w:val="22"/>
        </w:rPr>
        <w:t xml:space="preserve"> pracuje w składzie:</w:t>
      </w:r>
    </w:p>
    <w:p w:rsidR="003B06C0" w:rsidRDefault="00744703">
      <w:pPr>
        <w:pStyle w:val="Textbody"/>
        <w:numPr>
          <w:ilvl w:val="0"/>
          <w:numId w:val="22"/>
        </w:numPr>
        <w:spacing w:after="0"/>
      </w:pPr>
      <w:r>
        <w:rPr>
          <w:rFonts w:ascii="Verdana" w:hAnsi="Verdana" w:cs="Verdana"/>
          <w:sz w:val="22"/>
          <w:szCs w:val="22"/>
        </w:rPr>
        <w:t xml:space="preserve">przedstawiciele </w:t>
      </w:r>
      <w:r>
        <w:rPr>
          <w:rFonts w:ascii="Verdana" w:hAnsi="Verdana" w:cs="Verdana"/>
          <w:i/>
          <w:sz w:val="22"/>
          <w:szCs w:val="22"/>
        </w:rPr>
        <w:t>Organizatora</w:t>
      </w:r>
      <w:r>
        <w:rPr>
          <w:rFonts w:ascii="Verdana" w:hAnsi="Verdana" w:cs="Verdana"/>
          <w:sz w:val="22"/>
          <w:szCs w:val="22"/>
        </w:rPr>
        <w:t>,</w:t>
      </w:r>
    </w:p>
    <w:p w:rsidR="003B06C0" w:rsidRPr="00F6397B" w:rsidRDefault="00744703">
      <w:pPr>
        <w:pStyle w:val="Textbody"/>
        <w:numPr>
          <w:ilvl w:val="0"/>
          <w:numId w:val="11"/>
        </w:numPr>
        <w:spacing w:after="0"/>
        <w:rPr>
          <w:lang w:val="pl-PL"/>
        </w:rPr>
      </w:pPr>
      <w:r w:rsidRPr="00F6397B">
        <w:rPr>
          <w:rFonts w:ascii="Verdana" w:hAnsi="Verdana" w:cs="Verdana"/>
          <w:sz w:val="22"/>
          <w:szCs w:val="22"/>
          <w:lang w:val="pl-PL"/>
        </w:rPr>
        <w:t>przedstawiciele uczelni wyższych Miasta Płocka, które zgłosiły prace na konkurs (w p</w:t>
      </w:r>
      <w:r w:rsidRPr="00F6397B">
        <w:rPr>
          <w:rFonts w:ascii="Verdana" w:hAnsi="Verdana" w:cs="Verdana"/>
          <w:sz w:val="22"/>
          <w:szCs w:val="22"/>
          <w:lang w:val="pl-PL"/>
        </w:rPr>
        <w:t>racach komisji nie mogą uczestniczyć osoby będące promotorami prac),</w:t>
      </w:r>
    </w:p>
    <w:p w:rsidR="003B06C0" w:rsidRPr="00F6397B" w:rsidRDefault="00744703">
      <w:pPr>
        <w:pStyle w:val="Textbody"/>
        <w:numPr>
          <w:ilvl w:val="0"/>
          <w:numId w:val="11"/>
        </w:numPr>
        <w:spacing w:after="0"/>
        <w:rPr>
          <w:lang w:val="pl-PL"/>
        </w:rPr>
      </w:pPr>
      <w:r w:rsidRPr="00F6397B">
        <w:rPr>
          <w:rFonts w:ascii="Verdana" w:hAnsi="Verdana" w:cs="Verdana"/>
          <w:sz w:val="22"/>
          <w:szCs w:val="22"/>
          <w:lang w:val="pl-PL"/>
        </w:rPr>
        <w:t xml:space="preserve">inne osoby wskazane przez </w:t>
      </w:r>
      <w:r w:rsidRPr="00F6397B">
        <w:rPr>
          <w:rFonts w:ascii="Verdana" w:hAnsi="Verdana" w:cs="Verdana"/>
          <w:i/>
          <w:sz w:val="22"/>
          <w:szCs w:val="22"/>
          <w:lang w:val="pl-PL"/>
        </w:rPr>
        <w:t>Organizatora</w:t>
      </w:r>
      <w:r w:rsidRPr="00F6397B">
        <w:rPr>
          <w:rFonts w:ascii="Verdana" w:hAnsi="Verdana" w:cs="Verdana"/>
          <w:sz w:val="22"/>
          <w:szCs w:val="22"/>
          <w:lang w:val="pl-PL"/>
        </w:rPr>
        <w:t>.</w:t>
      </w:r>
    </w:p>
    <w:p w:rsidR="003B06C0" w:rsidRPr="00F6397B" w:rsidRDefault="003B06C0">
      <w:pPr>
        <w:pStyle w:val="Textbody"/>
        <w:spacing w:after="0"/>
        <w:rPr>
          <w:lang w:val="pl-PL"/>
        </w:rPr>
      </w:pPr>
    </w:p>
    <w:p w:rsidR="003B06C0" w:rsidRPr="00F6397B" w:rsidRDefault="00744703">
      <w:pPr>
        <w:pStyle w:val="Textbody"/>
        <w:spacing w:after="0"/>
        <w:jc w:val="center"/>
        <w:rPr>
          <w:lang w:val="pl-PL"/>
        </w:rPr>
      </w:pPr>
      <w:r w:rsidRPr="00F6397B">
        <w:rPr>
          <w:rFonts w:ascii="Verdana" w:hAnsi="Verdana" w:cs="Verdana"/>
          <w:sz w:val="22"/>
          <w:szCs w:val="22"/>
          <w:lang w:val="pl-PL"/>
        </w:rPr>
        <w:t>§ 5.</w:t>
      </w:r>
    </w:p>
    <w:p w:rsidR="003B06C0" w:rsidRPr="00F6397B" w:rsidRDefault="003B06C0">
      <w:pPr>
        <w:pStyle w:val="Textbody"/>
        <w:spacing w:after="0"/>
        <w:rPr>
          <w:lang w:val="pl-PL"/>
        </w:rPr>
      </w:pPr>
    </w:p>
    <w:p w:rsidR="003B06C0" w:rsidRPr="00F6397B" w:rsidRDefault="00744703">
      <w:pPr>
        <w:pStyle w:val="Textbody"/>
        <w:spacing w:after="0"/>
        <w:jc w:val="both"/>
        <w:rPr>
          <w:lang w:val="pl-PL"/>
        </w:rPr>
      </w:pPr>
      <w:r w:rsidRPr="00F6397B">
        <w:rPr>
          <w:rFonts w:ascii="Verdana" w:hAnsi="Verdana" w:cs="Verdana"/>
          <w:sz w:val="22"/>
          <w:szCs w:val="22"/>
          <w:lang w:val="pl-PL"/>
        </w:rPr>
        <w:t xml:space="preserve">Przewodniczący </w:t>
      </w:r>
      <w:r w:rsidRPr="00F6397B">
        <w:rPr>
          <w:rFonts w:ascii="Verdana" w:hAnsi="Verdana" w:cs="Verdana"/>
          <w:i/>
          <w:sz w:val="22"/>
          <w:szCs w:val="22"/>
          <w:lang w:val="pl-PL"/>
        </w:rPr>
        <w:t xml:space="preserve">Komisji </w:t>
      </w:r>
      <w:r w:rsidRPr="00F6397B">
        <w:rPr>
          <w:rFonts w:ascii="Verdana" w:hAnsi="Verdana" w:cs="Verdana"/>
          <w:sz w:val="22"/>
          <w:szCs w:val="22"/>
          <w:lang w:val="pl-PL"/>
        </w:rPr>
        <w:t xml:space="preserve">ustala termin i miejsce posiedzenia </w:t>
      </w:r>
      <w:r w:rsidRPr="00F6397B">
        <w:rPr>
          <w:rFonts w:ascii="Verdana" w:hAnsi="Verdana" w:cs="Verdana"/>
          <w:i/>
          <w:sz w:val="22"/>
          <w:szCs w:val="22"/>
          <w:lang w:val="pl-PL"/>
        </w:rPr>
        <w:t>Komisji</w:t>
      </w:r>
      <w:r w:rsidRPr="00F6397B">
        <w:rPr>
          <w:rFonts w:ascii="Verdana" w:hAnsi="Verdana" w:cs="Verdana"/>
          <w:sz w:val="22"/>
          <w:szCs w:val="22"/>
          <w:lang w:val="pl-PL"/>
        </w:rPr>
        <w:t xml:space="preserve">, o czym powiadamia na piśmie członków </w:t>
      </w:r>
      <w:r w:rsidRPr="00F6397B">
        <w:rPr>
          <w:rFonts w:ascii="Verdana" w:hAnsi="Verdana" w:cs="Verdana"/>
          <w:i/>
          <w:sz w:val="22"/>
          <w:szCs w:val="22"/>
          <w:lang w:val="pl-PL"/>
        </w:rPr>
        <w:t>Komisji.</w:t>
      </w:r>
    </w:p>
    <w:p w:rsidR="003B06C0" w:rsidRPr="00F6397B" w:rsidRDefault="00744703">
      <w:pPr>
        <w:pStyle w:val="Textbody"/>
        <w:spacing w:after="0"/>
        <w:jc w:val="center"/>
        <w:rPr>
          <w:lang w:val="pl-PL"/>
        </w:rPr>
      </w:pPr>
      <w:r w:rsidRPr="00F6397B">
        <w:rPr>
          <w:rFonts w:ascii="Verdana" w:hAnsi="Verdana" w:cs="Verdana"/>
          <w:sz w:val="22"/>
          <w:szCs w:val="22"/>
          <w:lang w:val="pl-PL"/>
        </w:rPr>
        <w:t>§ 6.</w:t>
      </w:r>
    </w:p>
    <w:p w:rsidR="003B06C0" w:rsidRPr="00F6397B" w:rsidRDefault="00744703">
      <w:pPr>
        <w:pStyle w:val="Textbody"/>
        <w:spacing w:after="0"/>
        <w:jc w:val="both"/>
        <w:rPr>
          <w:lang w:val="pl-PL"/>
        </w:rPr>
      </w:pPr>
      <w:r w:rsidRPr="00F6397B">
        <w:rPr>
          <w:rFonts w:ascii="Verdana" w:hAnsi="Verdana" w:cs="Verdana"/>
          <w:sz w:val="22"/>
          <w:szCs w:val="22"/>
          <w:lang w:val="pl-PL"/>
        </w:rPr>
        <w:t xml:space="preserve">Prace </w:t>
      </w:r>
      <w:r w:rsidRPr="00F6397B">
        <w:rPr>
          <w:rFonts w:ascii="Verdana" w:hAnsi="Verdana" w:cs="Verdana"/>
          <w:i/>
          <w:sz w:val="22"/>
          <w:szCs w:val="22"/>
          <w:lang w:val="pl-PL"/>
        </w:rPr>
        <w:t>Komisji</w:t>
      </w:r>
      <w:r w:rsidRPr="00F6397B">
        <w:rPr>
          <w:rFonts w:ascii="Verdana" w:hAnsi="Verdana" w:cs="Verdana"/>
          <w:sz w:val="22"/>
          <w:szCs w:val="22"/>
          <w:lang w:val="pl-PL"/>
        </w:rPr>
        <w:t xml:space="preserve"> są pro</w:t>
      </w:r>
      <w:r w:rsidRPr="00F6397B">
        <w:rPr>
          <w:rFonts w:ascii="Verdana" w:hAnsi="Verdana" w:cs="Verdana"/>
          <w:sz w:val="22"/>
          <w:szCs w:val="22"/>
          <w:lang w:val="pl-PL"/>
        </w:rPr>
        <w:t xml:space="preserve">wadzone, jeżeli w posiedzeniu bierze udział co najmniej 2/3 jej członków. </w:t>
      </w:r>
      <w:r w:rsidRPr="00F6397B">
        <w:rPr>
          <w:rFonts w:ascii="Verdana" w:hAnsi="Verdana" w:cs="Verdana"/>
          <w:i/>
          <w:sz w:val="22"/>
          <w:szCs w:val="22"/>
          <w:lang w:val="pl-PL"/>
        </w:rPr>
        <w:t>Komisja</w:t>
      </w:r>
      <w:r w:rsidRPr="00F6397B">
        <w:rPr>
          <w:rFonts w:ascii="Verdana" w:hAnsi="Verdana" w:cs="Verdana"/>
          <w:sz w:val="22"/>
          <w:szCs w:val="22"/>
          <w:lang w:val="pl-PL"/>
        </w:rPr>
        <w:t xml:space="preserve"> opiniująca prace dokonuje wyboru najlepszych prac             w głosowaniu jawnym, zwykłą większością głosów. W przypadku równej ilości głosów decyduje głos przewodniczącego </w:t>
      </w:r>
      <w:r w:rsidRPr="00F6397B">
        <w:rPr>
          <w:rFonts w:ascii="Verdana" w:hAnsi="Verdana" w:cs="Verdana"/>
          <w:i/>
          <w:sz w:val="22"/>
          <w:szCs w:val="22"/>
          <w:lang w:val="pl-PL"/>
        </w:rPr>
        <w:t>Komisji.</w:t>
      </w:r>
    </w:p>
    <w:p w:rsidR="003B06C0" w:rsidRPr="00F6397B" w:rsidRDefault="003B06C0">
      <w:pPr>
        <w:pStyle w:val="Textbody"/>
        <w:spacing w:after="0"/>
        <w:jc w:val="both"/>
        <w:rPr>
          <w:lang w:val="pl-PL"/>
        </w:rPr>
      </w:pPr>
    </w:p>
    <w:p w:rsidR="003B06C0" w:rsidRPr="00F6397B" w:rsidRDefault="00744703">
      <w:pPr>
        <w:pStyle w:val="Textbody"/>
        <w:spacing w:after="0"/>
        <w:ind w:left="-113"/>
        <w:jc w:val="center"/>
        <w:rPr>
          <w:lang w:val="pl-PL"/>
        </w:rPr>
      </w:pPr>
      <w:r w:rsidRPr="00F6397B">
        <w:rPr>
          <w:rFonts w:ascii="Verdana" w:hAnsi="Verdana" w:cs="Verdana"/>
          <w:sz w:val="22"/>
          <w:szCs w:val="22"/>
          <w:lang w:val="pl-PL"/>
        </w:rPr>
        <w:t>§ 7.</w:t>
      </w:r>
    </w:p>
    <w:p w:rsidR="003B06C0" w:rsidRPr="00F6397B" w:rsidRDefault="00744703">
      <w:pPr>
        <w:pStyle w:val="Textbody"/>
        <w:spacing w:after="0"/>
        <w:jc w:val="both"/>
        <w:rPr>
          <w:lang w:val="pl-PL"/>
        </w:rPr>
      </w:pPr>
      <w:r w:rsidRPr="00F6397B">
        <w:rPr>
          <w:rFonts w:ascii="Verdana" w:hAnsi="Verdana" w:cs="Verdana"/>
          <w:sz w:val="22"/>
          <w:szCs w:val="22"/>
          <w:lang w:val="pl-PL"/>
        </w:rPr>
        <w:t xml:space="preserve">Sprawy, które nie zostały objęte niniejszymi zasadami, a wynikłe w czasie pracy </w:t>
      </w:r>
      <w:r w:rsidRPr="00F6397B">
        <w:rPr>
          <w:rFonts w:ascii="Verdana" w:hAnsi="Verdana" w:cs="Verdana"/>
          <w:i/>
          <w:sz w:val="22"/>
          <w:szCs w:val="22"/>
          <w:lang w:val="pl-PL"/>
        </w:rPr>
        <w:t>Komisji</w:t>
      </w:r>
      <w:r w:rsidRPr="00F6397B">
        <w:rPr>
          <w:rFonts w:ascii="Verdana" w:hAnsi="Verdana" w:cs="Verdana"/>
          <w:sz w:val="22"/>
          <w:szCs w:val="22"/>
          <w:lang w:val="pl-PL"/>
        </w:rPr>
        <w:t xml:space="preserve"> pozostają do rozstrzygnięcia </w:t>
      </w:r>
      <w:r w:rsidRPr="00F6397B">
        <w:rPr>
          <w:rFonts w:ascii="Verdana" w:hAnsi="Verdana" w:cs="Verdana"/>
          <w:i/>
          <w:sz w:val="22"/>
          <w:szCs w:val="22"/>
          <w:lang w:val="pl-PL"/>
        </w:rPr>
        <w:t>Komisji.</w:t>
      </w:r>
      <w:r w:rsidRPr="00F6397B">
        <w:rPr>
          <w:rFonts w:ascii="Verdana" w:hAnsi="Verdana" w:cs="Verdana"/>
          <w:sz w:val="22"/>
          <w:szCs w:val="22"/>
          <w:lang w:val="pl-PL"/>
        </w:rPr>
        <w:t xml:space="preserve"> W sprawach spornych decyduje głosowanie zgodnie z zasadami w § 6.</w:t>
      </w:r>
    </w:p>
    <w:p w:rsidR="003B06C0" w:rsidRPr="00F6397B" w:rsidRDefault="00744703">
      <w:pPr>
        <w:pStyle w:val="Textbody"/>
        <w:spacing w:after="0"/>
        <w:rPr>
          <w:lang w:val="pl-PL"/>
        </w:rPr>
      </w:pPr>
      <w:r w:rsidRPr="00F6397B">
        <w:rPr>
          <w:rFonts w:ascii="Verdana" w:hAnsi="Verdana" w:cs="Verdana"/>
          <w:sz w:val="22"/>
          <w:szCs w:val="22"/>
          <w:lang w:val="pl-PL"/>
        </w:rPr>
        <w:tab/>
      </w:r>
      <w:r w:rsidRPr="00F6397B">
        <w:rPr>
          <w:rFonts w:ascii="Verdana" w:hAnsi="Verdana" w:cs="Verdana"/>
          <w:sz w:val="22"/>
          <w:szCs w:val="22"/>
          <w:lang w:val="pl-PL"/>
        </w:rPr>
        <w:tab/>
      </w:r>
      <w:r w:rsidRPr="00F6397B">
        <w:rPr>
          <w:rFonts w:ascii="Verdana" w:hAnsi="Verdana" w:cs="Verdana"/>
          <w:sz w:val="22"/>
          <w:szCs w:val="22"/>
          <w:lang w:val="pl-PL"/>
        </w:rPr>
        <w:tab/>
      </w:r>
    </w:p>
    <w:p w:rsidR="003B06C0" w:rsidRPr="00F6397B" w:rsidRDefault="00744703">
      <w:pPr>
        <w:pStyle w:val="Textbody"/>
        <w:spacing w:after="0"/>
        <w:jc w:val="center"/>
        <w:rPr>
          <w:lang w:val="pl-PL"/>
        </w:rPr>
      </w:pPr>
      <w:r w:rsidRPr="00F6397B">
        <w:rPr>
          <w:rFonts w:ascii="Verdana" w:hAnsi="Verdana" w:cs="Verdana"/>
          <w:sz w:val="22"/>
          <w:szCs w:val="22"/>
          <w:lang w:val="pl-PL"/>
        </w:rPr>
        <w:t>§ 8.</w:t>
      </w:r>
    </w:p>
    <w:p w:rsidR="003B06C0" w:rsidRPr="00F6397B" w:rsidRDefault="00744703">
      <w:pPr>
        <w:pStyle w:val="Textbody"/>
        <w:spacing w:after="0"/>
        <w:jc w:val="both"/>
        <w:rPr>
          <w:lang w:val="pl-PL"/>
        </w:rPr>
      </w:pPr>
      <w:r w:rsidRPr="00F6397B">
        <w:rPr>
          <w:rFonts w:ascii="Verdana" w:hAnsi="Verdana" w:cs="Verdana"/>
          <w:sz w:val="22"/>
          <w:szCs w:val="22"/>
          <w:lang w:val="pl-PL"/>
        </w:rPr>
        <w:br/>
      </w:r>
      <w:r w:rsidRPr="00F6397B">
        <w:rPr>
          <w:rFonts w:ascii="Verdana" w:hAnsi="Verdana" w:cs="Verdana"/>
          <w:sz w:val="22"/>
          <w:szCs w:val="22"/>
          <w:lang w:val="pl-PL"/>
        </w:rPr>
        <w:t xml:space="preserve">Członkowie </w:t>
      </w:r>
      <w:r w:rsidRPr="00F6397B">
        <w:rPr>
          <w:rFonts w:ascii="Verdana" w:hAnsi="Verdana" w:cs="Verdana"/>
          <w:i/>
          <w:sz w:val="22"/>
          <w:szCs w:val="22"/>
          <w:lang w:val="pl-PL"/>
        </w:rPr>
        <w:t>Komisji</w:t>
      </w:r>
      <w:r w:rsidRPr="00F6397B">
        <w:rPr>
          <w:rFonts w:ascii="Verdana" w:hAnsi="Verdana" w:cs="Verdana"/>
          <w:sz w:val="22"/>
          <w:szCs w:val="22"/>
          <w:lang w:val="pl-PL"/>
        </w:rPr>
        <w:t xml:space="preserve"> zobowiązani są do nieujawniania spraw będących przedmiotem jej obrad. </w:t>
      </w:r>
      <w:r w:rsidRPr="00F6397B">
        <w:rPr>
          <w:rFonts w:ascii="Verdana" w:hAnsi="Verdana" w:cs="Verdana"/>
          <w:sz w:val="22"/>
          <w:szCs w:val="22"/>
          <w:lang w:val="pl-PL"/>
        </w:rPr>
        <w:tab/>
      </w:r>
      <w:r w:rsidRPr="00F6397B">
        <w:rPr>
          <w:rFonts w:ascii="Verdana" w:hAnsi="Verdana" w:cs="Verdana"/>
          <w:sz w:val="22"/>
          <w:szCs w:val="22"/>
          <w:lang w:val="pl-PL"/>
        </w:rPr>
        <w:tab/>
      </w:r>
    </w:p>
    <w:p w:rsidR="003B06C0" w:rsidRPr="00F6397B" w:rsidRDefault="003B06C0">
      <w:pPr>
        <w:pStyle w:val="Textbody"/>
        <w:spacing w:after="0"/>
        <w:rPr>
          <w:lang w:val="pl-PL"/>
        </w:rPr>
      </w:pPr>
    </w:p>
    <w:p w:rsidR="003B06C0" w:rsidRPr="00F6397B" w:rsidRDefault="003B06C0">
      <w:pPr>
        <w:pStyle w:val="Textbody"/>
        <w:spacing w:after="0"/>
        <w:rPr>
          <w:lang w:val="pl-PL"/>
        </w:rPr>
      </w:pPr>
    </w:p>
    <w:p w:rsidR="003B06C0" w:rsidRPr="00F6397B" w:rsidRDefault="003B06C0">
      <w:pPr>
        <w:pStyle w:val="Textbody"/>
        <w:spacing w:after="0"/>
        <w:rPr>
          <w:lang w:val="pl-PL"/>
        </w:rPr>
      </w:pPr>
    </w:p>
    <w:p w:rsidR="003B06C0" w:rsidRPr="00F6397B" w:rsidRDefault="00744703">
      <w:pPr>
        <w:pStyle w:val="Textbody"/>
        <w:spacing w:after="0"/>
        <w:rPr>
          <w:lang w:val="pl-PL"/>
        </w:rPr>
      </w:pPr>
      <w:r w:rsidRPr="00F6397B">
        <w:rPr>
          <w:rFonts w:ascii="Verdana" w:hAnsi="Verdana" w:cs="Verdana"/>
          <w:sz w:val="20"/>
          <w:szCs w:val="20"/>
          <w:lang w:val="pl-PL"/>
        </w:rPr>
        <w:lastRenderedPageBreak/>
        <w:tab/>
      </w:r>
      <w:r w:rsidRPr="00F6397B">
        <w:rPr>
          <w:rFonts w:ascii="Verdana" w:hAnsi="Verdana" w:cs="Verdana"/>
          <w:sz w:val="20"/>
          <w:szCs w:val="20"/>
          <w:lang w:val="pl-PL"/>
        </w:rPr>
        <w:tab/>
      </w:r>
      <w:r>
        <w:rPr>
          <w:rFonts w:ascii="Verdana" w:eastAsia="Times New Roman" w:hAnsi="Verdana" w:cs="Times New Roman"/>
          <w:color w:val="00000A"/>
          <w:sz w:val="22"/>
          <w:szCs w:val="22"/>
          <w:lang w:val="pl-PL" w:bidi="ar-SA"/>
        </w:rPr>
        <w:t xml:space="preserve">                       </w:t>
      </w:r>
      <w:r>
        <w:rPr>
          <w:rFonts w:ascii="Verdana" w:eastAsia="Times New Roman" w:hAnsi="Verdana" w:cs="Times New Roman"/>
          <w:color w:val="00000A"/>
          <w:sz w:val="20"/>
          <w:szCs w:val="20"/>
          <w:lang w:val="pl-PL" w:bidi="ar-SA"/>
        </w:rPr>
        <w:t xml:space="preserve"> </w:t>
      </w:r>
      <w:r>
        <w:rPr>
          <w:rFonts w:ascii="Verdana" w:eastAsia="Times New Roman" w:hAnsi="Verdana" w:cs="Times New Roman"/>
          <w:color w:val="00000A"/>
          <w:sz w:val="20"/>
          <w:szCs w:val="20"/>
          <w:lang w:val="pl-PL" w:bidi="ar-SA"/>
        </w:rPr>
        <w:tab/>
      </w:r>
      <w:r>
        <w:rPr>
          <w:rFonts w:ascii="Verdana" w:eastAsia="Times New Roman" w:hAnsi="Verdana" w:cs="Times New Roman"/>
          <w:color w:val="00000A"/>
          <w:sz w:val="20"/>
          <w:szCs w:val="20"/>
          <w:lang w:val="pl-PL" w:bidi="ar-SA"/>
        </w:rPr>
        <w:tab/>
      </w:r>
      <w:r>
        <w:rPr>
          <w:rFonts w:ascii="Verdana" w:eastAsia="Times New Roman" w:hAnsi="Verdana" w:cs="Times New Roman"/>
          <w:color w:val="00000A"/>
          <w:sz w:val="20"/>
          <w:szCs w:val="20"/>
          <w:lang w:val="pl-PL" w:bidi="ar-SA"/>
        </w:rPr>
        <w:tab/>
      </w:r>
      <w:r>
        <w:rPr>
          <w:rFonts w:ascii="Verdana" w:eastAsia="Times New Roman" w:hAnsi="Verdana" w:cs="Times New Roman"/>
          <w:color w:val="00000A"/>
          <w:sz w:val="20"/>
          <w:szCs w:val="20"/>
          <w:lang w:val="pl-PL" w:bidi="ar-SA"/>
        </w:rPr>
        <w:tab/>
      </w:r>
      <w:r>
        <w:rPr>
          <w:rFonts w:ascii="Verdana" w:eastAsia="Times New Roman" w:hAnsi="Verdana" w:cs="Times New Roman"/>
          <w:color w:val="00000A"/>
          <w:sz w:val="20"/>
          <w:szCs w:val="20"/>
          <w:lang w:val="pl-PL" w:bidi="ar-SA"/>
        </w:rPr>
        <w:tab/>
      </w:r>
      <w:r>
        <w:rPr>
          <w:rFonts w:ascii="Verdana" w:eastAsia="Times New Roman" w:hAnsi="Verdana" w:cs="Verdana"/>
          <w:color w:val="00000A"/>
          <w:sz w:val="20"/>
          <w:szCs w:val="20"/>
          <w:lang w:val="pl-PL" w:bidi="ar-SA"/>
        </w:rPr>
        <w:t xml:space="preserve">Załącznik nr 2   </w:t>
      </w:r>
    </w:p>
    <w:p w:rsidR="003B06C0" w:rsidRPr="00F6397B" w:rsidRDefault="00744703">
      <w:pPr>
        <w:pStyle w:val="Textbody"/>
        <w:spacing w:after="0"/>
        <w:rPr>
          <w:lang w:val="pl-PL"/>
        </w:rPr>
      </w:pPr>
      <w:r>
        <w:rPr>
          <w:rFonts w:ascii="Verdana" w:eastAsia="Times New Roman" w:hAnsi="Verdana" w:cs="Verdana"/>
          <w:color w:val="00000A"/>
          <w:sz w:val="20"/>
          <w:szCs w:val="20"/>
          <w:lang w:val="pl-PL" w:bidi="ar-SA"/>
        </w:rPr>
        <w:tab/>
      </w:r>
      <w:r>
        <w:rPr>
          <w:rFonts w:ascii="Verdana" w:eastAsia="Times New Roman" w:hAnsi="Verdana" w:cs="Verdana"/>
          <w:color w:val="00000A"/>
          <w:sz w:val="20"/>
          <w:szCs w:val="20"/>
          <w:lang w:val="pl-PL" w:bidi="ar-SA"/>
        </w:rPr>
        <w:tab/>
      </w:r>
      <w:r>
        <w:rPr>
          <w:rFonts w:ascii="Verdana" w:eastAsia="Times New Roman" w:hAnsi="Verdana" w:cs="Verdana"/>
          <w:color w:val="00000A"/>
          <w:sz w:val="20"/>
          <w:szCs w:val="20"/>
          <w:lang w:val="pl-PL" w:bidi="ar-SA"/>
        </w:rPr>
        <w:tab/>
      </w:r>
      <w:r>
        <w:rPr>
          <w:rFonts w:ascii="Verdana" w:eastAsia="Times New Roman" w:hAnsi="Verdana" w:cs="Verdana"/>
          <w:color w:val="00000A"/>
          <w:sz w:val="20"/>
          <w:szCs w:val="20"/>
          <w:lang w:val="pl-PL" w:bidi="ar-SA"/>
        </w:rPr>
        <w:tab/>
      </w:r>
      <w:r>
        <w:rPr>
          <w:rFonts w:ascii="Verdana" w:eastAsia="Times New Roman" w:hAnsi="Verdana" w:cs="Verdana"/>
          <w:color w:val="00000A"/>
          <w:sz w:val="20"/>
          <w:szCs w:val="20"/>
          <w:lang w:val="pl-PL" w:bidi="ar-SA"/>
        </w:rPr>
        <w:tab/>
      </w:r>
      <w:r>
        <w:rPr>
          <w:rFonts w:ascii="Verdana" w:eastAsia="Times New Roman" w:hAnsi="Verdana" w:cs="Verdana"/>
          <w:color w:val="00000A"/>
          <w:sz w:val="20"/>
          <w:szCs w:val="20"/>
          <w:lang w:val="pl-PL" w:bidi="ar-SA"/>
        </w:rPr>
        <w:tab/>
      </w:r>
      <w:r>
        <w:rPr>
          <w:rFonts w:ascii="Verdana" w:eastAsia="Times New Roman" w:hAnsi="Verdana" w:cs="Verdana"/>
          <w:color w:val="00000A"/>
          <w:sz w:val="20"/>
          <w:szCs w:val="20"/>
          <w:lang w:val="pl-PL" w:bidi="ar-SA"/>
        </w:rPr>
        <w:tab/>
      </w:r>
      <w:r>
        <w:rPr>
          <w:rFonts w:ascii="Verdana" w:eastAsia="Times New Roman" w:hAnsi="Verdana" w:cs="Verdana"/>
          <w:color w:val="00000A"/>
          <w:sz w:val="20"/>
          <w:szCs w:val="20"/>
          <w:lang w:val="pl-PL" w:bidi="ar-SA"/>
        </w:rPr>
        <w:tab/>
      </w:r>
      <w:r>
        <w:rPr>
          <w:rFonts w:ascii="Verdana" w:eastAsia="Times New Roman" w:hAnsi="Verdana" w:cs="Verdana"/>
          <w:color w:val="00000A"/>
          <w:sz w:val="20"/>
          <w:szCs w:val="20"/>
          <w:lang w:val="pl-PL" w:bidi="ar-SA"/>
        </w:rPr>
        <w:tab/>
        <w:t>do Regulaminu Konkursu</w:t>
      </w:r>
    </w:p>
    <w:p w:rsidR="003B06C0" w:rsidRPr="00F6397B" w:rsidRDefault="00744703">
      <w:pPr>
        <w:pStyle w:val="Textbody"/>
        <w:spacing w:after="0"/>
        <w:rPr>
          <w:lang w:val="pl-PL"/>
        </w:rPr>
      </w:pPr>
      <w:r>
        <w:rPr>
          <w:rFonts w:ascii="Verdana" w:eastAsia="Times New Roman" w:hAnsi="Verdana" w:cs="Verdana"/>
          <w:color w:val="00000A"/>
          <w:sz w:val="20"/>
          <w:szCs w:val="20"/>
          <w:lang w:val="pl-PL" w:bidi="ar-SA"/>
        </w:rPr>
        <w:tab/>
      </w:r>
      <w:r>
        <w:rPr>
          <w:rFonts w:ascii="Verdana" w:eastAsia="Times New Roman" w:hAnsi="Verdana" w:cs="Verdana"/>
          <w:color w:val="00000A"/>
          <w:sz w:val="20"/>
          <w:szCs w:val="20"/>
          <w:lang w:val="pl-PL" w:bidi="ar-SA"/>
        </w:rPr>
        <w:tab/>
      </w:r>
      <w:r>
        <w:rPr>
          <w:rFonts w:ascii="Verdana" w:eastAsia="Times New Roman" w:hAnsi="Verdana" w:cs="Verdana"/>
          <w:color w:val="00000A"/>
          <w:sz w:val="20"/>
          <w:szCs w:val="20"/>
          <w:lang w:val="pl-PL" w:bidi="ar-SA"/>
        </w:rPr>
        <w:tab/>
      </w:r>
      <w:r>
        <w:rPr>
          <w:rFonts w:ascii="Verdana" w:eastAsia="Times New Roman" w:hAnsi="Verdana" w:cs="Verdana"/>
          <w:color w:val="00000A"/>
          <w:sz w:val="20"/>
          <w:szCs w:val="20"/>
          <w:lang w:val="pl-PL" w:bidi="ar-SA"/>
        </w:rPr>
        <w:tab/>
      </w:r>
      <w:r>
        <w:rPr>
          <w:rFonts w:ascii="Verdana" w:eastAsia="Times New Roman" w:hAnsi="Verdana" w:cs="Verdana"/>
          <w:color w:val="00000A"/>
          <w:sz w:val="20"/>
          <w:szCs w:val="20"/>
          <w:lang w:val="pl-PL" w:bidi="ar-SA"/>
        </w:rPr>
        <w:tab/>
      </w:r>
      <w:r>
        <w:rPr>
          <w:rFonts w:ascii="Verdana" w:eastAsia="Times New Roman" w:hAnsi="Verdana" w:cs="Verdana"/>
          <w:color w:val="00000A"/>
          <w:sz w:val="20"/>
          <w:szCs w:val="20"/>
          <w:lang w:val="pl-PL" w:bidi="ar-SA"/>
        </w:rPr>
        <w:tab/>
      </w:r>
      <w:r>
        <w:rPr>
          <w:rFonts w:ascii="Verdana" w:eastAsia="Times New Roman" w:hAnsi="Verdana" w:cs="Verdana"/>
          <w:color w:val="00000A"/>
          <w:sz w:val="20"/>
          <w:szCs w:val="20"/>
          <w:lang w:val="pl-PL" w:bidi="ar-SA"/>
        </w:rPr>
        <w:tab/>
      </w:r>
      <w:r>
        <w:rPr>
          <w:rFonts w:ascii="Verdana" w:eastAsia="Times New Roman" w:hAnsi="Verdana" w:cs="Verdana"/>
          <w:color w:val="00000A"/>
          <w:sz w:val="20"/>
          <w:szCs w:val="20"/>
          <w:lang w:val="pl-PL" w:bidi="ar-SA"/>
        </w:rPr>
        <w:tab/>
      </w:r>
      <w:r>
        <w:rPr>
          <w:rFonts w:ascii="Verdana" w:eastAsia="Times New Roman" w:hAnsi="Verdana" w:cs="Verdana"/>
          <w:color w:val="00000A"/>
          <w:sz w:val="20"/>
          <w:szCs w:val="20"/>
          <w:lang w:val="pl-PL" w:bidi="ar-SA"/>
        </w:rPr>
        <w:tab/>
        <w:t xml:space="preserve">„Dyplom dla Płocka” </w:t>
      </w:r>
      <w:r>
        <w:rPr>
          <w:rFonts w:ascii="Verdana" w:eastAsia="Times New Roman" w:hAnsi="Verdana" w:cs="Verdana"/>
          <w:color w:val="00000A"/>
          <w:sz w:val="22"/>
          <w:szCs w:val="22"/>
          <w:lang w:val="pl-PL" w:bidi="ar-SA"/>
        </w:rPr>
        <w:t xml:space="preserve">                                                                   </w:t>
      </w:r>
    </w:p>
    <w:p w:rsidR="003B06C0" w:rsidRDefault="00744703">
      <w:pPr>
        <w:pStyle w:val="Nagwek5"/>
        <w:numPr>
          <w:ilvl w:val="4"/>
          <w:numId w:val="1"/>
        </w:numPr>
      </w:pPr>
      <w:r>
        <w:rPr>
          <w:rFonts w:ascii="Verdana" w:hAnsi="Verdana" w:cs="Verdana"/>
          <w:i/>
          <w:iCs/>
          <w:sz w:val="22"/>
          <w:szCs w:val="22"/>
        </w:rPr>
        <w:t xml:space="preserve">Karta zgłoszeniowa uczestnictwa w  konkursie  </w:t>
      </w:r>
      <w:r>
        <w:rPr>
          <w:rFonts w:ascii="Verdana" w:eastAsia="Verdana" w:hAnsi="Verdana" w:cs="Verdana"/>
          <w:i/>
          <w:iCs/>
          <w:sz w:val="22"/>
          <w:szCs w:val="22"/>
        </w:rPr>
        <w:t>„</w:t>
      </w:r>
      <w:r>
        <w:rPr>
          <w:rFonts w:ascii="Verdana" w:hAnsi="Verdana" w:cs="Verdana"/>
          <w:i/>
          <w:iCs/>
          <w:sz w:val="22"/>
          <w:szCs w:val="22"/>
        </w:rPr>
        <w:t>DYPLOM DLA PŁOCKA”</w:t>
      </w:r>
    </w:p>
    <w:p w:rsidR="003B06C0" w:rsidRDefault="00744703">
      <w:pPr>
        <w:pStyle w:val="Domylnie"/>
        <w:jc w:val="both"/>
      </w:pP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wypełnia osoba zgłaszająca się – /autor pracy/</w:t>
      </w:r>
    </w:p>
    <w:p w:rsidR="003B06C0" w:rsidRDefault="003B06C0">
      <w:pPr>
        <w:pStyle w:val="Domylnie"/>
      </w:pPr>
    </w:p>
    <w:p w:rsidR="003B06C0" w:rsidRDefault="00744703">
      <w:pPr>
        <w:pStyle w:val="Domylnie"/>
        <w:numPr>
          <w:ilvl w:val="0"/>
          <w:numId w:val="23"/>
        </w:numPr>
        <w:tabs>
          <w:tab w:val="left" w:pos="6480"/>
        </w:tabs>
      </w:pPr>
      <w:r>
        <w:rPr>
          <w:rFonts w:ascii="Verdana" w:hAnsi="Verdana" w:cs="Verdana"/>
          <w:sz w:val="22"/>
          <w:szCs w:val="22"/>
        </w:rPr>
        <w:t>Imię i nazwisko: .................................................................................</w:t>
      </w:r>
    </w:p>
    <w:p w:rsidR="003B06C0" w:rsidRDefault="003B06C0">
      <w:pPr>
        <w:pStyle w:val="Domylnie"/>
      </w:pPr>
    </w:p>
    <w:p w:rsidR="003B06C0" w:rsidRDefault="00744703">
      <w:pPr>
        <w:pStyle w:val="Domylnie"/>
        <w:numPr>
          <w:ilvl w:val="0"/>
          <w:numId w:val="12"/>
        </w:numPr>
        <w:tabs>
          <w:tab w:val="left" w:pos="6480"/>
        </w:tabs>
      </w:pPr>
      <w:r>
        <w:rPr>
          <w:rFonts w:ascii="Verdana" w:hAnsi="Verdana" w:cs="Verdana"/>
          <w:sz w:val="22"/>
          <w:szCs w:val="22"/>
        </w:rPr>
        <w:t>Data obrony:.............................</w:t>
      </w:r>
      <w:r>
        <w:rPr>
          <w:rFonts w:ascii="Verdana" w:hAnsi="Verdana" w:cs="Verdana"/>
          <w:sz w:val="22"/>
          <w:szCs w:val="22"/>
        </w:rPr>
        <w:t>..........................................................</w:t>
      </w:r>
    </w:p>
    <w:p w:rsidR="003B06C0" w:rsidRDefault="003B06C0">
      <w:pPr>
        <w:pStyle w:val="Domylnie"/>
        <w:tabs>
          <w:tab w:val="left" w:pos="6480"/>
        </w:tabs>
      </w:pPr>
    </w:p>
    <w:p w:rsidR="003B06C0" w:rsidRDefault="00744703">
      <w:pPr>
        <w:pStyle w:val="Domylnie"/>
        <w:numPr>
          <w:ilvl w:val="0"/>
          <w:numId w:val="12"/>
        </w:numPr>
        <w:tabs>
          <w:tab w:val="left" w:pos="6480"/>
        </w:tabs>
      </w:pPr>
      <w:r>
        <w:rPr>
          <w:rFonts w:ascii="Verdana" w:hAnsi="Verdana" w:cs="Verdana"/>
          <w:sz w:val="22"/>
          <w:szCs w:val="22"/>
        </w:rPr>
        <w:t>Nazwa i adres uczelni – telefon kontaktowy:............................................</w:t>
      </w:r>
    </w:p>
    <w:p w:rsidR="003B06C0" w:rsidRDefault="003B06C0">
      <w:pPr>
        <w:pStyle w:val="Domylnie"/>
        <w:tabs>
          <w:tab w:val="left" w:pos="6480"/>
        </w:tabs>
      </w:pPr>
    </w:p>
    <w:p w:rsidR="003B06C0" w:rsidRDefault="00744703">
      <w:pPr>
        <w:pStyle w:val="Domylnie"/>
        <w:numPr>
          <w:ilvl w:val="0"/>
          <w:numId w:val="12"/>
        </w:numPr>
        <w:tabs>
          <w:tab w:val="left" w:pos="6480"/>
        </w:tabs>
      </w:pPr>
      <w:r>
        <w:rPr>
          <w:rFonts w:ascii="Verdana" w:hAnsi="Verdana" w:cs="Verdana"/>
          <w:sz w:val="22"/>
          <w:szCs w:val="22"/>
        </w:rPr>
        <w:t>Kierunek studiów:................................................................................</w:t>
      </w:r>
    </w:p>
    <w:p w:rsidR="003B06C0" w:rsidRDefault="003B06C0">
      <w:pPr>
        <w:pStyle w:val="Domylnie"/>
        <w:tabs>
          <w:tab w:val="left" w:pos="6480"/>
        </w:tabs>
      </w:pPr>
    </w:p>
    <w:p w:rsidR="003B06C0" w:rsidRDefault="00744703">
      <w:pPr>
        <w:pStyle w:val="Domylnie"/>
        <w:numPr>
          <w:ilvl w:val="0"/>
          <w:numId w:val="12"/>
        </w:numPr>
        <w:tabs>
          <w:tab w:val="left" w:pos="6480"/>
        </w:tabs>
      </w:pPr>
      <w:r>
        <w:rPr>
          <w:rFonts w:ascii="Verdana" w:hAnsi="Verdana" w:cs="Verdana"/>
          <w:sz w:val="22"/>
          <w:szCs w:val="22"/>
        </w:rPr>
        <w:t xml:space="preserve">Temat </w:t>
      </w:r>
      <w:r>
        <w:rPr>
          <w:rFonts w:ascii="Verdana" w:hAnsi="Verdana" w:cs="Verdana"/>
          <w:sz w:val="22"/>
          <w:szCs w:val="22"/>
        </w:rPr>
        <w:t>pracy :......................................................................................</w:t>
      </w:r>
    </w:p>
    <w:p w:rsidR="003B06C0" w:rsidRDefault="003B06C0">
      <w:pPr>
        <w:pStyle w:val="Domylnie"/>
        <w:tabs>
          <w:tab w:val="left" w:pos="6480"/>
        </w:tabs>
      </w:pPr>
    </w:p>
    <w:p w:rsidR="003B06C0" w:rsidRDefault="00744703">
      <w:pPr>
        <w:pStyle w:val="Domylnie"/>
        <w:numPr>
          <w:ilvl w:val="0"/>
          <w:numId w:val="12"/>
        </w:numPr>
        <w:tabs>
          <w:tab w:val="left" w:pos="6480"/>
        </w:tabs>
      </w:pPr>
      <w:r>
        <w:rPr>
          <w:rFonts w:ascii="Verdana" w:hAnsi="Verdana" w:cs="Verdana"/>
          <w:sz w:val="22"/>
          <w:szCs w:val="22"/>
        </w:rPr>
        <w:t>Promotor:...........................................................................................</w:t>
      </w:r>
    </w:p>
    <w:p w:rsidR="003B06C0" w:rsidRDefault="003B06C0">
      <w:pPr>
        <w:pStyle w:val="Domylnie"/>
        <w:tabs>
          <w:tab w:val="left" w:pos="6480"/>
        </w:tabs>
      </w:pPr>
    </w:p>
    <w:p w:rsidR="003B06C0" w:rsidRDefault="00744703">
      <w:pPr>
        <w:pStyle w:val="Domylnie"/>
        <w:jc w:val="both"/>
      </w:pPr>
      <w:r>
        <w:rPr>
          <w:rFonts w:ascii="Verdana" w:hAnsi="Verdana" w:cs="Verdana"/>
          <w:sz w:val="20"/>
        </w:rPr>
        <w:t>Wyrażam zgodę na nieodpłatne wykorzystanie mojej pracy magi</w:t>
      </w:r>
      <w:r>
        <w:rPr>
          <w:rFonts w:ascii="Verdana" w:hAnsi="Verdana" w:cs="Verdana"/>
          <w:sz w:val="20"/>
        </w:rPr>
        <w:t>sterskiej, inżynierskiej, licencjackiej* dla potrzeb miasta Płocka.</w:t>
      </w:r>
    </w:p>
    <w:p w:rsidR="003B06C0" w:rsidRDefault="003B06C0">
      <w:pPr>
        <w:pStyle w:val="Domylnie"/>
        <w:jc w:val="both"/>
        <w:rPr>
          <w:sz w:val="20"/>
        </w:rPr>
      </w:pPr>
    </w:p>
    <w:p w:rsidR="003B06C0" w:rsidRDefault="00744703">
      <w:pPr>
        <w:pStyle w:val="Domylnie"/>
        <w:jc w:val="both"/>
      </w:pPr>
      <w:r>
        <w:rPr>
          <w:rFonts w:ascii="Verdana" w:eastAsia="Verdana" w:hAnsi="Verdana" w:cs="Verdana"/>
          <w:sz w:val="22"/>
          <w:szCs w:val="22"/>
        </w:rPr>
        <w:t xml:space="preserve">  </w:t>
      </w:r>
      <w:r>
        <w:rPr>
          <w:rFonts w:ascii="Verdana" w:hAnsi="Verdana" w:cs="Verdana"/>
          <w:sz w:val="22"/>
          <w:szCs w:val="22"/>
        </w:rPr>
        <w:t>...........................................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..............................................</w:t>
      </w:r>
    </w:p>
    <w:p w:rsidR="003B06C0" w:rsidRDefault="00744703">
      <w:pPr>
        <w:pStyle w:val="Domylnie"/>
        <w:ind w:firstLine="708"/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0"/>
        </w:rPr>
        <w:tab/>
        <w:t xml:space="preserve">data        </w:t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 xml:space="preserve">           (własnoręczny podpis)</w:t>
      </w:r>
    </w:p>
    <w:p w:rsidR="003B06C0" w:rsidRPr="00F6397B" w:rsidRDefault="00744703">
      <w:pPr>
        <w:pStyle w:val="Standard"/>
        <w:tabs>
          <w:tab w:val="left" w:pos="3420"/>
        </w:tabs>
        <w:jc w:val="both"/>
        <w:rPr>
          <w:lang w:val="pl-PL"/>
        </w:rPr>
      </w:pPr>
      <w:r w:rsidRPr="00F6397B">
        <w:rPr>
          <w:rFonts w:ascii="Verdana" w:hAnsi="Verdana" w:cs="Verdana"/>
          <w:sz w:val="20"/>
          <w:lang w:val="pl-PL"/>
        </w:rPr>
        <w:t>*) niepotrzebne skreślić</w:t>
      </w:r>
    </w:p>
    <w:p w:rsidR="003B06C0" w:rsidRPr="00F6397B" w:rsidRDefault="003B06C0">
      <w:pPr>
        <w:pStyle w:val="Standard"/>
        <w:tabs>
          <w:tab w:val="left" w:pos="3420"/>
        </w:tabs>
        <w:jc w:val="both"/>
        <w:rPr>
          <w:rFonts w:ascii="Verdana" w:hAnsi="Verdana" w:cs="Verdana"/>
          <w:sz w:val="20"/>
          <w:lang w:val="pl-PL"/>
        </w:rPr>
      </w:pPr>
    </w:p>
    <w:p w:rsidR="003B06C0" w:rsidRPr="00F6397B" w:rsidRDefault="00744703">
      <w:pPr>
        <w:pStyle w:val="Standard"/>
        <w:tabs>
          <w:tab w:val="left" w:pos="3420"/>
        </w:tabs>
        <w:jc w:val="both"/>
        <w:rPr>
          <w:lang w:val="pl-PL"/>
        </w:rPr>
      </w:pPr>
      <w:r w:rsidRPr="00F6397B">
        <w:rPr>
          <w:rFonts w:ascii="Verdana" w:hAnsi="Verdana" w:cs="Verdana"/>
          <w:sz w:val="20"/>
          <w:lang w:val="pl-PL"/>
        </w:rPr>
        <w:t>Oświadczam, że nie jestem zatrudniony w Urzędzie Miasta Płocka.</w:t>
      </w:r>
    </w:p>
    <w:p w:rsidR="003B06C0" w:rsidRPr="00F6397B" w:rsidRDefault="003B06C0">
      <w:pPr>
        <w:pStyle w:val="Standard"/>
        <w:jc w:val="both"/>
        <w:rPr>
          <w:rFonts w:ascii="Verdana" w:eastAsia="Verdana" w:hAnsi="Verdana" w:cs="Verdana"/>
          <w:sz w:val="22"/>
          <w:szCs w:val="22"/>
          <w:lang w:val="pl-PL"/>
        </w:rPr>
      </w:pPr>
    </w:p>
    <w:p w:rsidR="003B06C0" w:rsidRPr="00F6397B" w:rsidRDefault="003B06C0">
      <w:pPr>
        <w:pStyle w:val="Standard"/>
        <w:jc w:val="both"/>
        <w:rPr>
          <w:rFonts w:ascii="Verdana" w:eastAsia="Verdana" w:hAnsi="Verdana" w:cs="Verdana"/>
          <w:sz w:val="22"/>
          <w:szCs w:val="22"/>
          <w:lang w:val="pl-PL"/>
        </w:rPr>
      </w:pPr>
    </w:p>
    <w:p w:rsidR="003B06C0" w:rsidRPr="00F6397B" w:rsidRDefault="00744703">
      <w:pPr>
        <w:pStyle w:val="Standard"/>
        <w:jc w:val="both"/>
        <w:rPr>
          <w:lang w:val="pl-PL"/>
        </w:rPr>
      </w:pPr>
      <w:r w:rsidRPr="00F6397B">
        <w:rPr>
          <w:rFonts w:ascii="Verdana" w:eastAsia="Verdana" w:hAnsi="Verdana" w:cs="Verdana"/>
          <w:sz w:val="22"/>
          <w:szCs w:val="22"/>
          <w:lang w:val="pl-PL"/>
        </w:rPr>
        <w:t xml:space="preserve"> </w:t>
      </w:r>
      <w:r w:rsidRPr="00F6397B">
        <w:rPr>
          <w:rFonts w:ascii="Verdana" w:hAnsi="Verdana" w:cs="Verdana"/>
          <w:sz w:val="22"/>
          <w:szCs w:val="22"/>
          <w:lang w:val="pl-PL"/>
        </w:rPr>
        <w:t>...........................................</w:t>
      </w:r>
      <w:r w:rsidRPr="00F6397B">
        <w:rPr>
          <w:rFonts w:ascii="Verdana" w:hAnsi="Verdana" w:cs="Verdana"/>
          <w:sz w:val="22"/>
          <w:szCs w:val="22"/>
          <w:lang w:val="pl-PL"/>
        </w:rPr>
        <w:tab/>
      </w:r>
      <w:r w:rsidRPr="00F6397B">
        <w:rPr>
          <w:rFonts w:ascii="Verdana" w:hAnsi="Verdana" w:cs="Verdana"/>
          <w:sz w:val="22"/>
          <w:szCs w:val="22"/>
          <w:lang w:val="pl-PL"/>
        </w:rPr>
        <w:tab/>
      </w:r>
      <w:r w:rsidRPr="00F6397B">
        <w:rPr>
          <w:rFonts w:ascii="Verdana" w:hAnsi="Verdana" w:cs="Verdana"/>
          <w:sz w:val="22"/>
          <w:szCs w:val="22"/>
          <w:lang w:val="pl-PL"/>
        </w:rPr>
        <w:tab/>
        <w:t xml:space="preserve"> ..............................................</w:t>
      </w:r>
    </w:p>
    <w:p w:rsidR="003B06C0" w:rsidRDefault="00744703">
      <w:pPr>
        <w:pStyle w:val="Domylnie"/>
        <w:ind w:firstLine="708"/>
        <w:jc w:val="both"/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0"/>
          <w:szCs w:val="22"/>
        </w:rPr>
        <w:tab/>
        <w:t xml:space="preserve">data        </w:t>
      </w:r>
      <w:r>
        <w:rPr>
          <w:rFonts w:ascii="Verdana" w:hAnsi="Verdana" w:cs="Verdana"/>
          <w:sz w:val="20"/>
          <w:szCs w:val="22"/>
        </w:rPr>
        <w:tab/>
      </w:r>
      <w:r>
        <w:rPr>
          <w:rFonts w:ascii="Verdana" w:hAnsi="Verdana" w:cs="Verdana"/>
          <w:sz w:val="20"/>
          <w:szCs w:val="22"/>
        </w:rPr>
        <w:tab/>
      </w:r>
      <w:r>
        <w:rPr>
          <w:rFonts w:ascii="Verdana" w:hAnsi="Verdana" w:cs="Verdana"/>
          <w:sz w:val="20"/>
          <w:szCs w:val="22"/>
        </w:rPr>
        <w:tab/>
      </w:r>
      <w:r>
        <w:rPr>
          <w:rFonts w:ascii="Verdana" w:hAnsi="Verdana" w:cs="Verdana"/>
          <w:sz w:val="20"/>
          <w:szCs w:val="22"/>
        </w:rPr>
        <w:tab/>
        <w:t xml:space="preserve">           (włas</w:t>
      </w:r>
      <w:r>
        <w:rPr>
          <w:rFonts w:ascii="Verdana" w:hAnsi="Verdana" w:cs="Verdana"/>
          <w:sz w:val="20"/>
          <w:szCs w:val="22"/>
        </w:rPr>
        <w:t>noręczny podpis)</w:t>
      </w:r>
    </w:p>
    <w:p w:rsidR="003B06C0" w:rsidRDefault="003B06C0">
      <w:pPr>
        <w:pStyle w:val="Domylnie"/>
        <w:ind w:firstLine="708"/>
        <w:jc w:val="both"/>
        <w:rPr>
          <w:rFonts w:ascii="Verdana" w:hAnsi="Verdana" w:cs="Verdana"/>
          <w:sz w:val="20"/>
          <w:szCs w:val="22"/>
        </w:rPr>
      </w:pPr>
    </w:p>
    <w:p w:rsidR="003B06C0" w:rsidRPr="00F6397B" w:rsidRDefault="00744703">
      <w:pPr>
        <w:pStyle w:val="Standard"/>
        <w:spacing w:before="57" w:after="57"/>
        <w:jc w:val="both"/>
        <w:rPr>
          <w:lang w:val="pl-PL"/>
        </w:rPr>
      </w:pPr>
      <w:r w:rsidRPr="00F6397B">
        <w:rPr>
          <w:rFonts w:ascii="Verdana" w:hAnsi="Verdana"/>
          <w:sz w:val="20"/>
          <w:szCs w:val="20"/>
          <w:lang w:val="pl-PL"/>
        </w:rPr>
        <w:t>„</w:t>
      </w:r>
      <w:r w:rsidRPr="00F6397B">
        <w:rPr>
          <w:rFonts w:ascii="Verdana" w:hAnsi="Verdana" w:cs="Calibri"/>
          <w:sz w:val="20"/>
          <w:szCs w:val="20"/>
          <w:lang w:val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</w:t>
      </w:r>
      <w:r w:rsidRPr="00F6397B">
        <w:rPr>
          <w:rFonts w:ascii="Verdana" w:hAnsi="Verdana" w:cs="Calibri"/>
          <w:sz w:val="20"/>
          <w:szCs w:val="20"/>
          <w:lang w:val="pl-PL"/>
        </w:rPr>
        <w:t>chylenia dyrektywy 95/46/WE 9 ogólne rozporządzenie o ochronie danych „RODO”) informujemy, że:</w:t>
      </w:r>
    </w:p>
    <w:p w:rsidR="003B06C0" w:rsidRPr="00F6397B" w:rsidRDefault="00744703">
      <w:pPr>
        <w:pStyle w:val="Standard"/>
        <w:jc w:val="both"/>
        <w:rPr>
          <w:lang w:val="pl-PL"/>
        </w:rPr>
      </w:pPr>
      <w:r w:rsidRPr="00F6397B">
        <w:rPr>
          <w:rFonts w:ascii="Verdana" w:hAnsi="Verdana"/>
          <w:sz w:val="20"/>
          <w:szCs w:val="20"/>
          <w:lang w:val="pl-PL"/>
        </w:rPr>
        <w:t>1. Administratorem przetwarzanych danych osobowych jest Gmina Miasto Płock, 09-400 Płock, pl. Stary Rynek 1;</w:t>
      </w:r>
    </w:p>
    <w:p w:rsidR="003B06C0" w:rsidRPr="00F6397B" w:rsidRDefault="00744703">
      <w:pPr>
        <w:pStyle w:val="Standard"/>
        <w:jc w:val="both"/>
        <w:rPr>
          <w:lang w:val="pl-PL"/>
        </w:rPr>
      </w:pPr>
      <w:r w:rsidRPr="00F6397B">
        <w:rPr>
          <w:rFonts w:ascii="Verdana" w:hAnsi="Verdana"/>
          <w:sz w:val="20"/>
          <w:szCs w:val="20"/>
          <w:lang w:val="pl-PL"/>
        </w:rPr>
        <w:t xml:space="preserve">2. </w:t>
      </w:r>
      <w:r w:rsidRPr="00F6397B">
        <w:rPr>
          <w:rFonts w:ascii="Verdana" w:hAnsi="Verdana" w:cs="Calibri"/>
          <w:color w:val="000000"/>
          <w:sz w:val="20"/>
          <w:szCs w:val="20"/>
          <w:lang w:val="pl-PL"/>
        </w:rPr>
        <w:t>kontakt z inspektorem ochrony danych – iod@plock</w:t>
      </w:r>
      <w:r w:rsidRPr="00F6397B">
        <w:rPr>
          <w:rFonts w:ascii="Verdana" w:hAnsi="Verdana" w:cs="Calibri"/>
          <w:color w:val="000000"/>
          <w:sz w:val="20"/>
          <w:szCs w:val="20"/>
          <w:lang w:val="pl-PL"/>
        </w:rPr>
        <w:t>.eu;</w:t>
      </w:r>
    </w:p>
    <w:p w:rsidR="003B06C0" w:rsidRPr="00F6397B" w:rsidRDefault="00744703">
      <w:pPr>
        <w:pStyle w:val="Standard"/>
        <w:jc w:val="both"/>
        <w:rPr>
          <w:lang w:val="pl-PL"/>
        </w:rPr>
      </w:pPr>
      <w:r w:rsidRPr="00F6397B">
        <w:rPr>
          <w:rFonts w:ascii="Verdana" w:hAnsi="Verdana"/>
          <w:sz w:val="20"/>
          <w:szCs w:val="20"/>
          <w:lang w:val="pl-PL"/>
        </w:rPr>
        <w:t xml:space="preserve">3. Dane osobowe przetwarzane będą w celu rozstrzygnięcia konkursu "Dyplom dla Płocka" ogłoszonego na podstawie uchwały Nr </w:t>
      </w:r>
      <w:r w:rsidRPr="00F6397B">
        <w:rPr>
          <w:rFonts w:ascii="Verdana" w:hAnsi="Verdana" w:cs="Verdana"/>
          <w:sz w:val="20"/>
          <w:szCs w:val="20"/>
          <w:lang w:val="pl-PL"/>
        </w:rPr>
        <w:t>444/XXVII/2012 Rady Miasta Płocka z dnia 25 września 2012 roku w sprawie wspierania działalności szkół wyższych (zmienionej uchwa</w:t>
      </w:r>
      <w:r w:rsidRPr="00F6397B">
        <w:rPr>
          <w:rFonts w:ascii="Verdana" w:hAnsi="Verdana" w:cs="Verdana"/>
          <w:sz w:val="20"/>
          <w:szCs w:val="20"/>
          <w:lang w:val="pl-PL"/>
        </w:rPr>
        <w:t>łą                       nr 543/XXXII/2013 z dnia 26 lutego 2013 roku);</w:t>
      </w:r>
    </w:p>
    <w:p w:rsidR="003B06C0" w:rsidRPr="00F6397B" w:rsidRDefault="00744703">
      <w:pPr>
        <w:pStyle w:val="Standard"/>
        <w:jc w:val="both"/>
        <w:rPr>
          <w:lang w:val="pl-PL"/>
        </w:rPr>
      </w:pPr>
      <w:r w:rsidRPr="00F6397B">
        <w:rPr>
          <w:rFonts w:ascii="Verdana" w:hAnsi="Verdana"/>
          <w:sz w:val="20"/>
          <w:szCs w:val="20"/>
          <w:lang w:val="pl-PL"/>
        </w:rPr>
        <w:t>4. Odbiorcami danych osobowych będą wyłącznie podmioty uprawnione do uzyskania danych osobowych na podstawie przepisów;</w:t>
      </w:r>
    </w:p>
    <w:p w:rsidR="003B06C0" w:rsidRPr="00F6397B" w:rsidRDefault="00744703">
      <w:pPr>
        <w:pStyle w:val="Standard"/>
        <w:jc w:val="both"/>
        <w:rPr>
          <w:lang w:val="pl-PL"/>
        </w:rPr>
      </w:pPr>
      <w:r w:rsidRPr="00F6397B">
        <w:rPr>
          <w:rFonts w:ascii="Verdana" w:hAnsi="Verdana"/>
          <w:sz w:val="20"/>
          <w:szCs w:val="20"/>
          <w:lang w:val="pl-PL"/>
        </w:rPr>
        <w:t xml:space="preserve">5. Dane osobowe przechowywane będą przez okres ujęty w </w:t>
      </w:r>
      <w:r w:rsidRPr="00F6397B">
        <w:rPr>
          <w:rFonts w:ascii="Verdana" w:hAnsi="Verdana"/>
          <w:sz w:val="20"/>
          <w:szCs w:val="20"/>
          <w:lang w:val="pl-PL"/>
        </w:rPr>
        <w:t>jednolitym rzeczowym wykazie akt – kat. A (tzn.  bezterminowo);</w:t>
      </w:r>
    </w:p>
    <w:p w:rsidR="003B06C0" w:rsidRPr="00F6397B" w:rsidRDefault="00744703">
      <w:pPr>
        <w:pStyle w:val="Standard"/>
        <w:jc w:val="both"/>
        <w:rPr>
          <w:lang w:val="pl-PL"/>
        </w:rPr>
      </w:pPr>
      <w:r w:rsidRPr="00F6397B">
        <w:rPr>
          <w:rFonts w:ascii="Verdana" w:hAnsi="Verdana"/>
          <w:sz w:val="20"/>
          <w:szCs w:val="20"/>
          <w:lang w:val="pl-PL"/>
        </w:rPr>
        <w:t xml:space="preserve">6. </w:t>
      </w:r>
      <w:r w:rsidRPr="00F6397B">
        <w:rPr>
          <w:rFonts w:ascii="Verdana" w:hAnsi="Verdana" w:cs="Calibri"/>
          <w:color w:val="000000"/>
          <w:sz w:val="20"/>
          <w:szCs w:val="20"/>
          <w:lang w:val="pl-PL"/>
        </w:rPr>
        <w:t xml:space="preserve"> każdy ma prawo do żądania od administratora dostępu do swoich danych osobowych, ich sprostowania lub ograniczenia przetwarzania w przypadku kwestionowania prawidłowości danych osobowych;</w:t>
      </w:r>
    </w:p>
    <w:p w:rsidR="003B06C0" w:rsidRPr="00F6397B" w:rsidRDefault="00744703">
      <w:pPr>
        <w:pStyle w:val="Standard"/>
        <w:jc w:val="both"/>
        <w:rPr>
          <w:lang w:val="pl-PL"/>
        </w:rPr>
      </w:pPr>
      <w:r w:rsidRPr="00F6397B">
        <w:rPr>
          <w:rFonts w:ascii="Verdana" w:hAnsi="Verdana"/>
          <w:sz w:val="20"/>
          <w:szCs w:val="20"/>
          <w:lang w:val="pl-PL"/>
        </w:rPr>
        <w:t>7</w:t>
      </w:r>
      <w:r w:rsidRPr="00F6397B">
        <w:rPr>
          <w:rFonts w:ascii="Verdana" w:hAnsi="Verdana"/>
          <w:sz w:val="20"/>
          <w:szCs w:val="20"/>
          <w:lang w:val="pl-PL"/>
        </w:rPr>
        <w:t xml:space="preserve">. </w:t>
      </w:r>
      <w:r w:rsidRPr="00F6397B">
        <w:rPr>
          <w:rFonts w:ascii="Verdana" w:hAnsi="Verdana" w:cs="Calibri"/>
          <w:color w:val="000000"/>
          <w:sz w:val="20"/>
          <w:szCs w:val="20"/>
          <w:lang w:val="pl-PL"/>
        </w:rPr>
        <w:t>każdy ma prawo wniesienia skargi do organu nadzorczego, którym jest Prezes Urzędu Ochrony Danych Osobowych;</w:t>
      </w:r>
    </w:p>
    <w:p w:rsidR="003B06C0" w:rsidRPr="00F6397B" w:rsidRDefault="00744703">
      <w:pPr>
        <w:pStyle w:val="Textbody"/>
        <w:spacing w:after="0"/>
        <w:jc w:val="both"/>
        <w:rPr>
          <w:lang w:val="pl-PL"/>
        </w:rPr>
      </w:pPr>
      <w:r>
        <w:rPr>
          <w:rFonts w:ascii="Verdana" w:eastAsia="Times New Roman" w:hAnsi="Verdana" w:cs="Times New Roman"/>
          <w:color w:val="00000A"/>
          <w:sz w:val="20"/>
          <w:szCs w:val="20"/>
          <w:lang w:val="pl-PL" w:bidi="ar-SA"/>
        </w:rPr>
        <w:t>8. Podanie danych osobowych jest dobrowolne, jednak odmowa podania danych może skutkować odmową realizacji zgłoszenia do konkursu.</w:t>
      </w:r>
      <w:r>
        <w:rPr>
          <w:rFonts w:ascii="Verdana" w:eastAsia="Times New Roman" w:hAnsi="Verdana" w:cs="Times New Roman"/>
          <w:color w:val="00000A"/>
          <w:sz w:val="22"/>
          <w:szCs w:val="22"/>
          <w:lang w:val="pl-PL" w:bidi="ar-SA"/>
        </w:rPr>
        <w:t xml:space="preserve">        </w:t>
      </w:r>
    </w:p>
    <w:sectPr w:rsidR="003B06C0" w:rsidRPr="00F6397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703" w:rsidRDefault="00744703">
      <w:r>
        <w:separator/>
      </w:r>
    </w:p>
  </w:endnote>
  <w:endnote w:type="continuationSeparator" w:id="0">
    <w:p w:rsidR="00744703" w:rsidRDefault="0074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703" w:rsidRDefault="00744703">
      <w:r>
        <w:rPr>
          <w:color w:val="000000"/>
        </w:rPr>
        <w:ptab w:relativeTo="margin" w:alignment="center" w:leader="none"/>
      </w:r>
    </w:p>
  </w:footnote>
  <w:footnote w:type="continuationSeparator" w:id="0">
    <w:p w:rsidR="00744703" w:rsidRDefault="00744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216"/>
    <w:multiLevelType w:val="multilevel"/>
    <w:tmpl w:val="D996D798"/>
    <w:styleLink w:val="WWNum6"/>
    <w:lvl w:ilvl="0">
      <w:start w:val="1"/>
      <w:numFmt w:val="decimal"/>
      <w:lvlText w:val="%1)"/>
      <w:lvlJc w:val="left"/>
      <w:pPr>
        <w:ind w:left="1455" w:hanging="360"/>
      </w:pPr>
    </w:lvl>
    <w:lvl w:ilvl="1">
      <w:start w:val="1"/>
      <w:numFmt w:val="lowerLetter"/>
      <w:lvlText w:val="%2."/>
      <w:lvlJc w:val="left"/>
      <w:pPr>
        <w:ind w:left="2175" w:hanging="360"/>
      </w:pPr>
    </w:lvl>
    <w:lvl w:ilvl="2">
      <w:start w:val="1"/>
      <w:numFmt w:val="lowerRoman"/>
      <w:lvlText w:val="%3."/>
      <w:lvlJc w:val="right"/>
      <w:pPr>
        <w:ind w:left="2895" w:hanging="180"/>
      </w:pPr>
    </w:lvl>
    <w:lvl w:ilvl="3">
      <w:start w:val="1"/>
      <w:numFmt w:val="decimal"/>
      <w:lvlText w:val="%4."/>
      <w:lvlJc w:val="left"/>
      <w:pPr>
        <w:ind w:left="3615" w:hanging="360"/>
      </w:pPr>
    </w:lvl>
    <w:lvl w:ilvl="4">
      <w:start w:val="1"/>
      <w:numFmt w:val="lowerLetter"/>
      <w:lvlText w:val="%5."/>
      <w:lvlJc w:val="left"/>
      <w:pPr>
        <w:ind w:left="4335" w:hanging="360"/>
      </w:pPr>
    </w:lvl>
    <w:lvl w:ilvl="5">
      <w:start w:val="1"/>
      <w:numFmt w:val="lowerRoman"/>
      <w:lvlText w:val="%6."/>
      <w:lvlJc w:val="right"/>
      <w:pPr>
        <w:ind w:left="5055" w:hanging="180"/>
      </w:pPr>
    </w:lvl>
    <w:lvl w:ilvl="6">
      <w:start w:val="1"/>
      <w:numFmt w:val="decimal"/>
      <w:lvlText w:val="%7."/>
      <w:lvlJc w:val="left"/>
      <w:pPr>
        <w:ind w:left="5775" w:hanging="360"/>
      </w:pPr>
    </w:lvl>
    <w:lvl w:ilvl="7">
      <w:start w:val="1"/>
      <w:numFmt w:val="lowerLetter"/>
      <w:lvlText w:val="%8."/>
      <w:lvlJc w:val="left"/>
      <w:pPr>
        <w:ind w:left="6495" w:hanging="360"/>
      </w:pPr>
    </w:lvl>
    <w:lvl w:ilvl="8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15B86C61"/>
    <w:multiLevelType w:val="multilevel"/>
    <w:tmpl w:val="053A0556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18E37820"/>
    <w:multiLevelType w:val="multilevel"/>
    <w:tmpl w:val="76F8881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214787E"/>
    <w:multiLevelType w:val="multilevel"/>
    <w:tmpl w:val="7898F2B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2"/>
        <w:szCs w:val="22"/>
      </w:rPr>
    </w:lvl>
  </w:abstractNum>
  <w:abstractNum w:abstractNumId="4" w15:restartNumberingAfterBreak="0">
    <w:nsid w:val="518345A4"/>
    <w:multiLevelType w:val="multilevel"/>
    <w:tmpl w:val="E9C4C30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55" w:hanging="375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5" w15:restartNumberingAfterBreak="0">
    <w:nsid w:val="5B4238F1"/>
    <w:multiLevelType w:val="multilevel"/>
    <w:tmpl w:val="73AAB7EE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2"/>
        <w:szCs w:val="22"/>
      </w:rPr>
    </w:lvl>
  </w:abstractNum>
  <w:abstractNum w:abstractNumId="6" w15:restartNumberingAfterBreak="0">
    <w:nsid w:val="5E6F12B4"/>
    <w:multiLevelType w:val="multilevel"/>
    <w:tmpl w:val="86AAB786"/>
    <w:styleLink w:val="WWNum7"/>
    <w:lvl w:ilvl="0">
      <w:start w:val="1"/>
      <w:numFmt w:val="decimal"/>
      <w:lvlText w:val="%1)"/>
      <w:lvlJc w:val="left"/>
      <w:pPr>
        <w:ind w:left="1125" w:hanging="405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646A22"/>
    <w:multiLevelType w:val="multilevel"/>
    <w:tmpl w:val="ADD0908A"/>
    <w:styleLink w:val="WWNum4"/>
    <w:lvl w:ilvl="0">
      <w:start w:val="1"/>
      <w:numFmt w:val="decimal"/>
      <w:lvlText w:val="%1)"/>
      <w:lvlJc w:val="left"/>
      <w:pPr>
        <w:ind w:left="1155" w:hanging="435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A85310"/>
    <w:multiLevelType w:val="multilevel"/>
    <w:tmpl w:val="8C0C471C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2"/>
        <w:szCs w:val="22"/>
      </w:rPr>
    </w:lvl>
  </w:abstractNum>
  <w:abstractNum w:abstractNumId="9" w15:restartNumberingAfterBreak="0">
    <w:nsid w:val="6AE94350"/>
    <w:multiLevelType w:val="multilevel"/>
    <w:tmpl w:val="14EE5D7C"/>
    <w:styleLink w:val="WWNum9"/>
    <w:lvl w:ilvl="0">
      <w:numFmt w:val="bullet"/>
      <w:lvlText w:val=""/>
      <w:lvlJc w:val="left"/>
      <w:pPr>
        <w:ind w:left="1428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 w:cs="Wingdings"/>
      </w:rPr>
    </w:lvl>
  </w:abstractNum>
  <w:abstractNum w:abstractNumId="10" w15:restartNumberingAfterBreak="0">
    <w:nsid w:val="6D191BCD"/>
    <w:multiLevelType w:val="multilevel"/>
    <w:tmpl w:val="58ECE828"/>
    <w:styleLink w:val="WWNum8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73281946"/>
    <w:multiLevelType w:val="multilevel"/>
    <w:tmpl w:val="85266C36"/>
    <w:styleLink w:val="WWNum5"/>
    <w:lvl w:ilvl="0">
      <w:start w:val="1"/>
      <w:numFmt w:val="decimal"/>
      <w:lvlText w:val="%1)"/>
      <w:lvlJc w:val="left"/>
      <w:pPr>
        <w:ind w:left="1080" w:hanging="360"/>
      </w:pPr>
      <w:rPr>
        <w:rFonts w:ascii="Verdana" w:hAnsi="Verdana"/>
        <w:color w:val="00000A"/>
        <w:sz w:val="22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11"/>
  </w:num>
  <w:num w:numId="6">
    <w:abstractNumId w:val="5"/>
  </w:num>
  <w:num w:numId="7">
    <w:abstractNumId w:val="6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  <w:num w:numId="12">
    <w:abstractNumId w:val="8"/>
  </w:num>
  <w:num w:numId="13">
    <w:abstractNumId w:val="2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9"/>
    <w:lvlOverride w:ilvl="0"/>
  </w:num>
  <w:num w:numId="22">
    <w:abstractNumId w:val="10"/>
    <w:lvlOverride w:ilvl="0"/>
  </w:num>
  <w:num w:numId="23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B06C0"/>
    <w:rsid w:val="003B06C0"/>
    <w:rsid w:val="00744703"/>
    <w:rsid w:val="00F6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E4FE3-32A6-411E-B32C-42482C95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Heading"/>
    <w:pPr>
      <w:jc w:val="center"/>
      <w:outlineLvl w:val="1"/>
    </w:pPr>
    <w:rPr>
      <w:rFonts w:ascii="Liberation Serif" w:eastAsia="SimSun" w:hAnsi="Liberation Serif" w:cs="Arial"/>
      <w:b/>
      <w:bCs/>
      <w:i/>
      <w:iCs/>
      <w:color w:val="00000A"/>
      <w:lang w:val="pl-PL" w:eastAsia="zh-CN" w:bidi="hi-IN"/>
    </w:rPr>
  </w:style>
  <w:style w:type="paragraph" w:styleId="Nagwek3">
    <w:name w:val="heading 3"/>
    <w:basedOn w:val="Heading"/>
    <w:pPr>
      <w:ind w:left="360" w:firstLine="348"/>
      <w:jc w:val="both"/>
      <w:outlineLvl w:val="2"/>
    </w:pPr>
    <w:rPr>
      <w:rFonts w:ascii="Liberation Serif" w:eastAsia="SimSun" w:hAnsi="Liberation Serif" w:cs="Arial"/>
      <w:b/>
      <w:bCs/>
      <w:color w:val="00000A"/>
      <w:sz w:val="26"/>
      <w:lang w:val="pl-PL" w:eastAsia="zh-CN" w:bidi="hi-IN"/>
    </w:rPr>
  </w:style>
  <w:style w:type="paragraph" w:styleId="Nagwek4">
    <w:name w:val="heading 4"/>
    <w:basedOn w:val="Heading"/>
    <w:pPr>
      <w:jc w:val="both"/>
      <w:outlineLvl w:val="3"/>
    </w:pPr>
    <w:rPr>
      <w:rFonts w:ascii="Liberation Serif" w:eastAsia="SimSun" w:hAnsi="Liberation Serif" w:cs="Arial"/>
      <w:b/>
      <w:bCs/>
      <w:i/>
      <w:iCs/>
      <w:color w:val="00000A"/>
      <w:sz w:val="26"/>
      <w:szCs w:val="17"/>
      <w:lang w:val="pl-PL" w:eastAsia="zh-CN" w:bidi="hi-IN"/>
    </w:rPr>
  </w:style>
  <w:style w:type="paragraph" w:styleId="Nagwek5">
    <w:name w:val="heading 5"/>
    <w:basedOn w:val="Heading"/>
    <w:pPr>
      <w:jc w:val="center"/>
      <w:outlineLvl w:val="4"/>
    </w:pPr>
    <w:rPr>
      <w:rFonts w:ascii="Liberation Serif" w:eastAsia="SimSun" w:hAnsi="Liberation Serif" w:cs="Arial"/>
      <w:b/>
      <w:bCs/>
      <w:color w:val="00000A"/>
      <w:szCs w:val="17"/>
      <w:lang w:val="pl-PL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mylnie">
    <w:name w:val="Domyślnie"/>
    <w:pPr>
      <w:spacing w:line="100" w:lineRule="atLeast"/>
    </w:pPr>
    <w:rPr>
      <w:rFonts w:eastAsia="Lucida Sans Unicode" w:cs="Times New Roman"/>
      <w:color w:val="00000A"/>
      <w:szCs w:val="20"/>
      <w:lang w:val="pl-PL" w:bidi="ar-SA"/>
    </w:rPr>
  </w:style>
  <w:style w:type="paragraph" w:styleId="Akapitzlist">
    <w:name w:val="List Paragraph"/>
    <w:basedOn w:val="Domylnie"/>
    <w:pPr>
      <w:ind w:left="720"/>
    </w:pPr>
  </w:style>
  <w:style w:type="paragraph" w:customStyle="1" w:styleId="link2">
    <w:name w:val="link2"/>
    <w:basedOn w:val="Domylnie"/>
    <w:pPr>
      <w:spacing w:before="20" w:after="20"/>
      <w:ind w:left="600" w:hanging="300"/>
      <w:jc w:val="both"/>
    </w:pPr>
    <w:rPr>
      <w:rFonts w:ascii="Arial" w:eastAsia="Arial" w:hAnsi="Arial" w:cs="Arial"/>
      <w:color w:val="000000"/>
      <w:sz w:val="16"/>
      <w:szCs w:val="16"/>
    </w:rPr>
  </w:style>
  <w:style w:type="paragraph" w:styleId="NormalnyWeb">
    <w:name w:val="Normal (Web)"/>
    <w:basedOn w:val="Domylnie"/>
    <w:pPr>
      <w:spacing w:before="280" w:after="280"/>
      <w:jc w:val="both"/>
    </w:pPr>
    <w:rPr>
      <w:rFonts w:ascii="Arial" w:eastAsia="Arial" w:hAnsi="Arial" w:cs="Arial"/>
      <w:color w:val="000000"/>
      <w:sz w:val="16"/>
      <w:szCs w:val="16"/>
    </w:rPr>
  </w:style>
  <w:style w:type="paragraph" w:styleId="Tytu">
    <w:name w:val="Title"/>
    <w:basedOn w:val="Domylnie"/>
    <w:pPr>
      <w:jc w:val="center"/>
    </w:pPr>
    <w:rPr>
      <w:b/>
      <w:bCs/>
      <w:sz w:val="36"/>
      <w:szCs w:val="36"/>
    </w:rPr>
  </w:style>
  <w:style w:type="character" w:customStyle="1" w:styleId="ListLabel325">
    <w:name w:val="ListLabel 325"/>
    <w:rPr>
      <w:rFonts w:ascii="Verdana" w:eastAsia="Verdana" w:hAnsi="Verdana" w:cs="Verdana"/>
      <w:color w:val="00000A"/>
      <w:sz w:val="22"/>
      <w:szCs w:val="20"/>
    </w:rPr>
  </w:style>
  <w:style w:type="character" w:customStyle="1" w:styleId="ListLabel353">
    <w:name w:val="ListLabel 353"/>
    <w:rPr>
      <w:rFonts w:ascii="Verdana" w:eastAsia="Verdana" w:hAnsi="Verdana" w:cs="Verdana"/>
      <w:sz w:val="22"/>
      <w:szCs w:val="22"/>
    </w:rPr>
  </w:style>
  <w:style w:type="character" w:customStyle="1" w:styleId="ListLabel354">
    <w:name w:val="ListLabel 354"/>
    <w:rPr>
      <w:sz w:val="22"/>
      <w:szCs w:val="22"/>
    </w:rPr>
  </w:style>
  <w:style w:type="character" w:customStyle="1" w:styleId="ListLabel355">
    <w:name w:val="ListLabel 355"/>
    <w:rPr>
      <w:sz w:val="22"/>
      <w:szCs w:val="22"/>
    </w:rPr>
  </w:style>
  <w:style w:type="character" w:customStyle="1" w:styleId="ListLabel356">
    <w:name w:val="ListLabel 356"/>
    <w:rPr>
      <w:sz w:val="22"/>
      <w:szCs w:val="22"/>
    </w:rPr>
  </w:style>
  <w:style w:type="character" w:customStyle="1" w:styleId="ListLabel357">
    <w:name w:val="ListLabel 357"/>
    <w:rPr>
      <w:sz w:val="22"/>
      <w:szCs w:val="22"/>
    </w:rPr>
  </w:style>
  <w:style w:type="character" w:customStyle="1" w:styleId="ListLabel358">
    <w:name w:val="ListLabel 358"/>
    <w:rPr>
      <w:sz w:val="22"/>
      <w:szCs w:val="22"/>
    </w:rPr>
  </w:style>
  <w:style w:type="character" w:customStyle="1" w:styleId="ListLabel359">
    <w:name w:val="ListLabel 359"/>
    <w:rPr>
      <w:sz w:val="22"/>
      <w:szCs w:val="22"/>
    </w:rPr>
  </w:style>
  <w:style w:type="character" w:customStyle="1" w:styleId="ListLabel360">
    <w:name w:val="ListLabel 360"/>
    <w:rPr>
      <w:sz w:val="22"/>
      <w:szCs w:val="22"/>
    </w:rPr>
  </w:style>
  <w:style w:type="character" w:customStyle="1" w:styleId="ListLabel361">
    <w:name w:val="ListLabel 361"/>
    <w:rPr>
      <w:sz w:val="22"/>
      <w:szCs w:val="22"/>
    </w:rPr>
  </w:style>
  <w:style w:type="character" w:customStyle="1" w:styleId="ListLabel344">
    <w:name w:val="ListLabel 344"/>
    <w:rPr>
      <w:rFonts w:ascii="Verdana" w:eastAsia="Verdana" w:hAnsi="Verdana" w:cs="Verdana"/>
      <w:sz w:val="22"/>
      <w:szCs w:val="22"/>
    </w:rPr>
  </w:style>
  <w:style w:type="character" w:customStyle="1" w:styleId="ListLabel345">
    <w:name w:val="ListLabel 345"/>
    <w:rPr>
      <w:sz w:val="22"/>
      <w:szCs w:val="22"/>
    </w:rPr>
  </w:style>
  <w:style w:type="character" w:customStyle="1" w:styleId="ListLabel346">
    <w:name w:val="ListLabel 346"/>
    <w:rPr>
      <w:sz w:val="22"/>
      <w:szCs w:val="22"/>
    </w:rPr>
  </w:style>
  <w:style w:type="character" w:customStyle="1" w:styleId="ListLabel347">
    <w:name w:val="ListLabel 347"/>
    <w:rPr>
      <w:sz w:val="22"/>
      <w:szCs w:val="22"/>
    </w:rPr>
  </w:style>
  <w:style w:type="character" w:customStyle="1" w:styleId="ListLabel348">
    <w:name w:val="ListLabel 348"/>
    <w:rPr>
      <w:sz w:val="22"/>
      <w:szCs w:val="22"/>
    </w:rPr>
  </w:style>
  <w:style w:type="character" w:customStyle="1" w:styleId="ListLabel349">
    <w:name w:val="ListLabel 349"/>
    <w:rPr>
      <w:sz w:val="22"/>
      <w:szCs w:val="22"/>
    </w:rPr>
  </w:style>
  <w:style w:type="character" w:customStyle="1" w:styleId="ListLabel350">
    <w:name w:val="ListLabel 350"/>
    <w:rPr>
      <w:sz w:val="22"/>
      <w:szCs w:val="22"/>
    </w:rPr>
  </w:style>
  <w:style w:type="character" w:customStyle="1" w:styleId="ListLabel351">
    <w:name w:val="ListLabel 351"/>
    <w:rPr>
      <w:sz w:val="22"/>
      <w:szCs w:val="22"/>
    </w:rPr>
  </w:style>
  <w:style w:type="character" w:customStyle="1" w:styleId="ListLabel352">
    <w:name w:val="ListLabel 352"/>
    <w:rPr>
      <w:sz w:val="22"/>
      <w:szCs w:val="22"/>
    </w:rPr>
  </w:style>
  <w:style w:type="character" w:customStyle="1" w:styleId="Internetlink">
    <w:name w:val="Internet link"/>
    <w:basedOn w:val="Domylnaczcionkaakapitu"/>
    <w:rPr>
      <w:color w:val="0000FF"/>
      <w:u w:val="single"/>
      <w:lang w:val="pl-PL" w:eastAsia="pl-PL" w:bidi="pl-PL"/>
    </w:rPr>
  </w:style>
  <w:style w:type="character" w:customStyle="1" w:styleId="ListLabel335">
    <w:name w:val="ListLabel 335"/>
    <w:rPr>
      <w:rFonts w:cs="Wingdings"/>
    </w:rPr>
  </w:style>
  <w:style w:type="character" w:customStyle="1" w:styleId="ListLabel336">
    <w:name w:val="ListLabel 336"/>
    <w:rPr>
      <w:rFonts w:cs="Courier New"/>
    </w:rPr>
  </w:style>
  <w:style w:type="character" w:customStyle="1" w:styleId="ListLabel337">
    <w:name w:val="ListLabel 337"/>
    <w:rPr>
      <w:rFonts w:cs="Wingdings"/>
    </w:rPr>
  </w:style>
  <w:style w:type="character" w:customStyle="1" w:styleId="ListLabel338">
    <w:name w:val="ListLabel 338"/>
    <w:rPr>
      <w:rFonts w:cs="Symbol"/>
    </w:rPr>
  </w:style>
  <w:style w:type="character" w:customStyle="1" w:styleId="ListLabel339">
    <w:name w:val="ListLabel 339"/>
    <w:rPr>
      <w:rFonts w:cs="Courier New"/>
    </w:rPr>
  </w:style>
  <w:style w:type="character" w:customStyle="1" w:styleId="ListLabel340">
    <w:name w:val="ListLabel 340"/>
    <w:rPr>
      <w:rFonts w:cs="Wingdings"/>
    </w:rPr>
  </w:style>
  <w:style w:type="character" w:customStyle="1" w:styleId="ListLabel341">
    <w:name w:val="ListLabel 341"/>
    <w:rPr>
      <w:rFonts w:cs="Symbol"/>
    </w:rPr>
  </w:style>
  <w:style w:type="character" w:customStyle="1" w:styleId="ListLabel342">
    <w:name w:val="ListLabel 342"/>
    <w:rPr>
      <w:rFonts w:cs="Courier New"/>
    </w:rPr>
  </w:style>
  <w:style w:type="character" w:customStyle="1" w:styleId="ListLabel343">
    <w:name w:val="ListLabel 343"/>
    <w:rPr>
      <w:rFonts w:cs="Wingdings"/>
    </w:rPr>
  </w:style>
  <w:style w:type="character" w:customStyle="1" w:styleId="ListLabel326">
    <w:name w:val="ListLabel 326"/>
    <w:rPr>
      <w:rFonts w:cs="Wingdings"/>
    </w:rPr>
  </w:style>
  <w:style w:type="character" w:customStyle="1" w:styleId="ListLabel327">
    <w:name w:val="ListLabel 327"/>
    <w:rPr>
      <w:rFonts w:cs="Courier New"/>
    </w:rPr>
  </w:style>
  <w:style w:type="character" w:customStyle="1" w:styleId="ListLabel328">
    <w:name w:val="ListLabel 328"/>
    <w:rPr>
      <w:rFonts w:cs="Wingdings"/>
    </w:rPr>
  </w:style>
  <w:style w:type="character" w:customStyle="1" w:styleId="ListLabel329">
    <w:name w:val="ListLabel 329"/>
    <w:rPr>
      <w:rFonts w:cs="Symbol"/>
    </w:rPr>
  </w:style>
  <w:style w:type="character" w:customStyle="1" w:styleId="ListLabel330">
    <w:name w:val="ListLabel 330"/>
    <w:rPr>
      <w:rFonts w:cs="Courier New"/>
    </w:rPr>
  </w:style>
  <w:style w:type="character" w:customStyle="1" w:styleId="ListLabel331">
    <w:name w:val="ListLabel 331"/>
    <w:rPr>
      <w:rFonts w:cs="Wingdings"/>
    </w:rPr>
  </w:style>
  <w:style w:type="character" w:customStyle="1" w:styleId="ListLabel332">
    <w:name w:val="ListLabel 332"/>
    <w:rPr>
      <w:rFonts w:cs="Symbol"/>
    </w:rPr>
  </w:style>
  <w:style w:type="character" w:customStyle="1" w:styleId="ListLabel333">
    <w:name w:val="ListLabel 333"/>
    <w:rPr>
      <w:rFonts w:cs="Courier New"/>
    </w:rPr>
  </w:style>
  <w:style w:type="character" w:customStyle="1" w:styleId="ListLabel334">
    <w:name w:val="ListLabel 334"/>
    <w:rPr>
      <w:rFonts w:cs="Wingdings"/>
    </w:rPr>
  </w:style>
  <w:style w:type="character" w:customStyle="1" w:styleId="ListLabel362">
    <w:name w:val="ListLabel 362"/>
    <w:rPr>
      <w:sz w:val="22"/>
      <w:szCs w:val="22"/>
    </w:rPr>
  </w:style>
  <w:style w:type="character" w:customStyle="1" w:styleId="ListLabel363">
    <w:name w:val="ListLabel 363"/>
    <w:rPr>
      <w:sz w:val="22"/>
      <w:szCs w:val="22"/>
    </w:rPr>
  </w:style>
  <w:style w:type="character" w:customStyle="1" w:styleId="ListLabel364">
    <w:name w:val="ListLabel 364"/>
    <w:rPr>
      <w:sz w:val="22"/>
      <w:szCs w:val="22"/>
    </w:rPr>
  </w:style>
  <w:style w:type="character" w:customStyle="1" w:styleId="ListLabel365">
    <w:name w:val="ListLabel 365"/>
    <w:rPr>
      <w:sz w:val="22"/>
      <w:szCs w:val="22"/>
    </w:rPr>
  </w:style>
  <w:style w:type="character" w:customStyle="1" w:styleId="ListLabel366">
    <w:name w:val="ListLabel 366"/>
    <w:rPr>
      <w:sz w:val="22"/>
      <w:szCs w:val="22"/>
    </w:rPr>
  </w:style>
  <w:style w:type="character" w:customStyle="1" w:styleId="ListLabel367">
    <w:name w:val="ListLabel 367"/>
    <w:rPr>
      <w:sz w:val="22"/>
      <w:szCs w:val="22"/>
    </w:rPr>
  </w:style>
  <w:style w:type="character" w:customStyle="1" w:styleId="ListLabel368">
    <w:name w:val="ListLabel 368"/>
    <w:rPr>
      <w:sz w:val="22"/>
      <w:szCs w:val="22"/>
    </w:rPr>
  </w:style>
  <w:style w:type="character" w:customStyle="1" w:styleId="ListLabel369">
    <w:name w:val="ListLabel 369"/>
    <w:rPr>
      <w:sz w:val="22"/>
      <w:szCs w:val="22"/>
    </w:rPr>
  </w:style>
  <w:style w:type="character" w:customStyle="1" w:styleId="ListLabel370">
    <w:name w:val="ListLabel 370"/>
    <w:rPr>
      <w:sz w:val="22"/>
      <w:szCs w:val="22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3">
    <w:name w:val="WWNum3"/>
    <w:basedOn w:val="Bezlisty"/>
    <w:pPr>
      <w:numPr>
        <w:numId w:val="2"/>
      </w:numPr>
    </w:pPr>
  </w:style>
  <w:style w:type="numbering" w:customStyle="1" w:styleId="WWNum4">
    <w:name w:val="WWNum4"/>
    <w:basedOn w:val="Bezlisty"/>
    <w:pPr>
      <w:numPr>
        <w:numId w:val="3"/>
      </w:numPr>
    </w:pPr>
  </w:style>
  <w:style w:type="numbering" w:customStyle="1" w:styleId="WWNum2">
    <w:name w:val="WWNum2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11">
    <w:name w:val="WWNum11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6">
    <w:name w:val="WWNum6"/>
    <w:basedOn w:val="Bezlisty"/>
    <w:pPr>
      <w:numPr>
        <w:numId w:val="8"/>
      </w:numPr>
    </w:pPr>
  </w:style>
  <w:style w:type="numbering" w:customStyle="1" w:styleId="WWNum10">
    <w:name w:val="WWNum10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8">
    <w:name w:val="WWNum8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ock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Komorkowska</dc:creator>
  <cp:lastModifiedBy>Marta Komorkowska</cp:lastModifiedBy>
  <cp:revision>2</cp:revision>
  <dcterms:created xsi:type="dcterms:W3CDTF">2018-11-22T16:34:00Z</dcterms:created>
  <dcterms:modified xsi:type="dcterms:W3CDTF">2018-11-22T16:34:00Z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