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53" w:rsidRDefault="008B0A53" w:rsidP="004E5BA9">
      <w:pPr>
        <w:pStyle w:val="Tekstpodstawowy"/>
        <w:spacing w:line="312" w:lineRule="auto"/>
        <w:rPr>
          <w:sz w:val="24"/>
        </w:rPr>
      </w:pPr>
      <w:bookmarkStart w:id="0" w:name="_GoBack"/>
      <w:bookmarkEnd w:id="0"/>
      <w:r>
        <w:rPr>
          <w:sz w:val="24"/>
        </w:rPr>
        <w:t xml:space="preserve">Regulamin </w:t>
      </w:r>
    </w:p>
    <w:p w:rsidR="008B0A53" w:rsidRDefault="008B0A53" w:rsidP="004E5BA9">
      <w:pPr>
        <w:pStyle w:val="Tekstpodstawowy"/>
        <w:spacing w:line="312" w:lineRule="auto"/>
        <w:rPr>
          <w:spacing w:val="-4"/>
          <w:sz w:val="24"/>
        </w:rPr>
      </w:pPr>
      <w:r>
        <w:rPr>
          <w:sz w:val="24"/>
        </w:rPr>
        <w:t>Konkursu na najlepszą pracę MAGISTERSKĄ</w:t>
      </w:r>
      <w:r>
        <w:rPr>
          <w:sz w:val="24"/>
        </w:rPr>
        <w:br/>
      </w:r>
      <w:r>
        <w:rPr>
          <w:spacing w:val="-4"/>
          <w:sz w:val="24"/>
        </w:rPr>
        <w:t xml:space="preserve"> w zakresie nauk humanistycznych, nauk prawnych </w:t>
      </w:r>
    </w:p>
    <w:p w:rsidR="008B0A53" w:rsidRDefault="008B0A53" w:rsidP="004E5BA9">
      <w:pPr>
        <w:pStyle w:val="Tekstpodstawowy"/>
        <w:spacing w:line="312" w:lineRule="auto"/>
        <w:rPr>
          <w:sz w:val="24"/>
        </w:rPr>
      </w:pPr>
      <w:r>
        <w:rPr>
          <w:spacing w:val="-4"/>
          <w:sz w:val="24"/>
        </w:rPr>
        <w:t>oraz nauk SPOŁECZNYCH</w:t>
      </w:r>
      <w:r w:rsidR="003A24A7">
        <w:rPr>
          <w:spacing w:val="-4"/>
          <w:sz w:val="24"/>
        </w:rPr>
        <w:t xml:space="preserve"> </w:t>
      </w:r>
    </w:p>
    <w:p w:rsidR="008B0A53" w:rsidRDefault="008B0A53" w:rsidP="00551F40">
      <w:pPr>
        <w:pStyle w:val="Tekstpodstawowy"/>
        <w:spacing w:line="312" w:lineRule="auto"/>
        <w:rPr>
          <w:sz w:val="24"/>
        </w:rPr>
      </w:pPr>
    </w:p>
    <w:p w:rsidR="008B0A53" w:rsidRDefault="008B0A53" w:rsidP="004E5BA9">
      <w:pPr>
        <w:pStyle w:val="Nagwek1"/>
        <w:spacing w:before="120" w:after="120" w:line="240" w:lineRule="auto"/>
      </w:pPr>
      <w:r>
        <w:t>§ 1</w:t>
      </w:r>
    </w:p>
    <w:p w:rsidR="008B0A53" w:rsidRDefault="008B0A53" w:rsidP="004E5BA9">
      <w:pPr>
        <w:pStyle w:val="Styl2"/>
        <w:spacing w:line="240" w:lineRule="auto"/>
      </w:pPr>
      <w:r>
        <w:t>Zarząd Ruchu Społecznego im. Prezydenta RP Lecha Kaczyńskiego, mając na uwadze jeden z</w:t>
      </w:r>
      <w:r w:rsidR="005403BF">
        <w:t>e swych</w:t>
      </w:r>
      <w:r>
        <w:t xml:space="preserve"> głównych celów statutowych jakim jest popularyzowanie oraz upowszechnianie dorobku intelektualnego Prezydenta RP Lecha Kaczyńskiego postanowiło rozpisać konkurs na najlepszą pracę magisterską w zakresie: nauk humanistycznych, prawnych oraz nauk społecznych. Obronionych w roku akademickim 2015/2016.</w:t>
      </w:r>
    </w:p>
    <w:p w:rsidR="004E5BA9" w:rsidRDefault="004E5BA9" w:rsidP="004E5BA9">
      <w:pPr>
        <w:pStyle w:val="Styl2"/>
        <w:spacing w:before="120" w:after="120" w:line="240" w:lineRule="auto"/>
        <w:jc w:val="center"/>
        <w:rPr>
          <w:b/>
        </w:rPr>
      </w:pPr>
    </w:p>
    <w:p w:rsidR="008B0A53" w:rsidRDefault="008B0A53" w:rsidP="004E5BA9">
      <w:pPr>
        <w:pStyle w:val="Styl2"/>
        <w:spacing w:before="120" w:after="120" w:line="240" w:lineRule="auto"/>
        <w:jc w:val="center"/>
        <w:rPr>
          <w:b/>
          <w:i/>
        </w:rPr>
      </w:pPr>
      <w:r>
        <w:rPr>
          <w:b/>
        </w:rPr>
        <w:t>§ 2</w:t>
      </w:r>
    </w:p>
    <w:p w:rsidR="00D802B6" w:rsidRDefault="00D802B6" w:rsidP="004E5BA9">
      <w:pPr>
        <w:pStyle w:val="Styl2"/>
        <w:numPr>
          <w:ilvl w:val="0"/>
          <w:numId w:val="11"/>
        </w:numPr>
        <w:tabs>
          <w:tab w:val="num" w:pos="284"/>
        </w:tabs>
        <w:spacing w:line="240" w:lineRule="auto"/>
        <w:ind w:left="0"/>
      </w:pPr>
      <w:r>
        <w:t xml:space="preserve">Do Konkursu mogą być zgłoszone prace magisterskie poświęcone problematyce społecznej, politycznej oraz prawnej związanej z refleksją polityczną oraz działalnością Lecha Kaczyńskiego.  </w:t>
      </w:r>
    </w:p>
    <w:p w:rsidR="00246D4C" w:rsidRDefault="00246D4C" w:rsidP="00246D4C">
      <w:pPr>
        <w:pStyle w:val="Styl2"/>
        <w:spacing w:line="240" w:lineRule="auto"/>
      </w:pPr>
    </w:p>
    <w:p w:rsidR="00F54A15" w:rsidRDefault="00F54A15" w:rsidP="004E5BA9">
      <w:pPr>
        <w:pStyle w:val="Styl2"/>
        <w:numPr>
          <w:ilvl w:val="0"/>
          <w:numId w:val="11"/>
        </w:numPr>
        <w:tabs>
          <w:tab w:val="num" w:pos="284"/>
        </w:tabs>
        <w:spacing w:line="240" w:lineRule="auto"/>
        <w:ind w:left="0"/>
      </w:pPr>
      <w:r>
        <w:t>Do Konkursu mogą być zgłoszone prace magisterskie podnoszące problematykę:</w:t>
      </w:r>
    </w:p>
    <w:p w:rsidR="00F54A15" w:rsidRDefault="00F54A15" w:rsidP="00F54A15">
      <w:pPr>
        <w:pStyle w:val="Styl2"/>
        <w:numPr>
          <w:ilvl w:val="0"/>
          <w:numId w:val="18"/>
        </w:numPr>
        <w:spacing w:line="240" w:lineRule="auto"/>
      </w:pPr>
      <w:r>
        <w:t xml:space="preserve">szeroko rozumianej idei solidarności (w wymiarze społecznym, politycznym, ekonomicznym oraz międzynarodowym)   </w:t>
      </w:r>
    </w:p>
    <w:p w:rsidR="00F54A15" w:rsidRDefault="00F54A15" w:rsidP="00F54A15">
      <w:pPr>
        <w:pStyle w:val="Styl2"/>
        <w:numPr>
          <w:ilvl w:val="0"/>
          <w:numId w:val="18"/>
        </w:numPr>
        <w:spacing w:line="240" w:lineRule="auto"/>
      </w:pPr>
      <w:r>
        <w:t>polityki historycznej</w:t>
      </w:r>
    </w:p>
    <w:p w:rsidR="00F54A15" w:rsidRDefault="00246D4C" w:rsidP="00F54A15">
      <w:pPr>
        <w:pStyle w:val="Styl2"/>
        <w:numPr>
          <w:ilvl w:val="0"/>
          <w:numId w:val="18"/>
        </w:numPr>
        <w:spacing w:line="240" w:lineRule="auto"/>
      </w:pPr>
      <w:r>
        <w:t>roli Polski w Europie Środkowej.</w:t>
      </w:r>
    </w:p>
    <w:p w:rsidR="00F54A15" w:rsidRDefault="00F54A15" w:rsidP="00F54A15">
      <w:pPr>
        <w:pStyle w:val="Styl2"/>
        <w:spacing w:line="240" w:lineRule="auto"/>
        <w:ind w:left="720"/>
      </w:pPr>
    </w:p>
    <w:p w:rsidR="00F54A15" w:rsidRDefault="00F54A15" w:rsidP="00F54A15">
      <w:pPr>
        <w:pStyle w:val="Styl2"/>
        <w:spacing w:line="240" w:lineRule="auto"/>
      </w:pPr>
    </w:p>
    <w:p w:rsidR="008B0A53" w:rsidRDefault="008B0A53" w:rsidP="004E5BA9">
      <w:pPr>
        <w:pStyle w:val="Styl2"/>
        <w:numPr>
          <w:ilvl w:val="0"/>
          <w:numId w:val="11"/>
        </w:numPr>
        <w:tabs>
          <w:tab w:val="num" w:pos="284"/>
        </w:tabs>
        <w:spacing w:line="240" w:lineRule="auto"/>
        <w:ind w:left="0"/>
      </w:pPr>
      <w:r>
        <w:t>Do Konkursu mogą być zgłoszone prace magisterskie przygotowane i obronione w roku akademickim 2015/2016.</w:t>
      </w:r>
    </w:p>
    <w:p w:rsidR="008B0A53" w:rsidRPr="0056405E" w:rsidRDefault="008B0A53" w:rsidP="004E5BA9">
      <w:pPr>
        <w:pStyle w:val="Styl2"/>
        <w:numPr>
          <w:ilvl w:val="0"/>
          <w:numId w:val="11"/>
        </w:numPr>
        <w:tabs>
          <w:tab w:val="num" w:pos="284"/>
        </w:tabs>
        <w:spacing w:line="240" w:lineRule="auto"/>
        <w:ind w:left="0"/>
      </w:pPr>
      <w:r>
        <w:t>Do Konkursu mogą być zgłoszone prace magisterskie, które uzyskały</w:t>
      </w:r>
      <w:r w:rsidRPr="0056405E">
        <w:t xml:space="preserve"> ocenę </w:t>
      </w:r>
      <w:r>
        <w:t xml:space="preserve">co najmniej bardzo </w:t>
      </w:r>
      <w:r w:rsidRPr="0056405E">
        <w:t>dobrą.</w:t>
      </w:r>
    </w:p>
    <w:p w:rsidR="004E5BA9" w:rsidRDefault="004E5BA9" w:rsidP="004E5BA9">
      <w:pPr>
        <w:pStyle w:val="Styl2"/>
        <w:spacing w:before="120" w:after="120" w:line="240" w:lineRule="auto"/>
        <w:jc w:val="center"/>
        <w:rPr>
          <w:b/>
        </w:rPr>
      </w:pPr>
    </w:p>
    <w:p w:rsidR="008B0A53" w:rsidRDefault="008B0A53" w:rsidP="004E5BA9">
      <w:pPr>
        <w:pStyle w:val="Styl2"/>
        <w:spacing w:before="120" w:after="120" w:line="240" w:lineRule="auto"/>
        <w:jc w:val="center"/>
        <w:rPr>
          <w:b/>
          <w:i/>
        </w:rPr>
      </w:pPr>
      <w:r>
        <w:rPr>
          <w:b/>
        </w:rPr>
        <w:t>§ 3</w:t>
      </w:r>
    </w:p>
    <w:p w:rsidR="008B0A53" w:rsidRDefault="008B0A53" w:rsidP="004E5BA9">
      <w:pPr>
        <w:pStyle w:val="Styl2"/>
        <w:spacing w:line="240" w:lineRule="auto"/>
      </w:pPr>
      <w:r>
        <w:t xml:space="preserve">Termin zgłaszania prac do Konkursu upływa w dniu  </w:t>
      </w:r>
      <w:r w:rsidR="00464B0C">
        <w:t xml:space="preserve">1 lipca 2016 r. </w:t>
      </w:r>
    </w:p>
    <w:p w:rsidR="004E5BA9" w:rsidRDefault="004E5BA9" w:rsidP="004E5BA9">
      <w:pPr>
        <w:pStyle w:val="Styl2"/>
        <w:spacing w:before="120" w:after="120" w:line="240" w:lineRule="auto"/>
        <w:jc w:val="center"/>
        <w:rPr>
          <w:b/>
        </w:rPr>
      </w:pPr>
    </w:p>
    <w:p w:rsidR="008B0A53" w:rsidRDefault="008B0A53" w:rsidP="004E5BA9">
      <w:pPr>
        <w:pStyle w:val="Styl2"/>
        <w:spacing w:before="120" w:after="120" w:line="240" w:lineRule="auto"/>
        <w:jc w:val="center"/>
        <w:rPr>
          <w:b/>
          <w:i/>
        </w:rPr>
      </w:pPr>
      <w:r>
        <w:rPr>
          <w:b/>
        </w:rPr>
        <w:t>§ 4</w:t>
      </w:r>
    </w:p>
    <w:p w:rsidR="008B0A53" w:rsidRDefault="008B0A53" w:rsidP="004E5BA9">
      <w:pPr>
        <w:pStyle w:val="Styl2"/>
        <w:numPr>
          <w:ilvl w:val="0"/>
          <w:numId w:val="15"/>
        </w:numPr>
        <w:spacing w:line="240" w:lineRule="auto"/>
        <w:ind w:left="0"/>
      </w:pPr>
      <w:r>
        <w:t xml:space="preserve">Zgłoszenie pracy </w:t>
      </w:r>
      <w:r w:rsidR="00464B0C">
        <w:t xml:space="preserve">magisterskiej </w:t>
      </w:r>
      <w:r>
        <w:t>do Konkursu wymaga:</w:t>
      </w:r>
    </w:p>
    <w:p w:rsidR="008B0A53" w:rsidRDefault="008B0A53" w:rsidP="004E5BA9">
      <w:pPr>
        <w:pStyle w:val="Styl2"/>
        <w:spacing w:line="240" w:lineRule="auto"/>
        <w:rPr>
          <w:sz w:val="2"/>
        </w:rPr>
      </w:pPr>
    </w:p>
    <w:p w:rsidR="008B0A53" w:rsidRDefault="008B0A53" w:rsidP="004E5BA9">
      <w:pPr>
        <w:pStyle w:val="Styl2"/>
        <w:numPr>
          <w:ilvl w:val="0"/>
          <w:numId w:val="1"/>
        </w:numPr>
        <w:spacing w:line="240" w:lineRule="auto"/>
        <w:ind w:left="0"/>
      </w:pPr>
      <w:r>
        <w:t xml:space="preserve">pisma </w:t>
      </w:r>
      <w:r w:rsidR="001F4AD9">
        <w:t xml:space="preserve">przewodniego, podpisanego przez </w:t>
      </w:r>
      <w:r>
        <w:t>autora</w:t>
      </w:r>
      <w:r w:rsidR="001F4AD9">
        <w:t xml:space="preserve"> pracy oraz promotora,</w:t>
      </w:r>
      <w:r>
        <w:t xml:space="preserve"> zaopatrzonego uzasadnienie mające charakter merytoryczny</w:t>
      </w:r>
    </w:p>
    <w:p w:rsidR="008B0A53" w:rsidRDefault="008B0A53" w:rsidP="00246D4C">
      <w:pPr>
        <w:pStyle w:val="Styl2"/>
        <w:numPr>
          <w:ilvl w:val="0"/>
          <w:numId w:val="1"/>
        </w:numPr>
        <w:spacing w:line="240" w:lineRule="auto"/>
        <w:ind w:left="0"/>
      </w:pPr>
      <w:r>
        <w:t>załączenia jednego egzemplarza pracy magisterskiej (wraz z wersją elektroniczną) oraz dwóch opinii naukowych</w:t>
      </w:r>
      <w:r w:rsidR="00246D4C">
        <w:t xml:space="preserve"> (promotora oraz recenzenta).</w:t>
      </w:r>
    </w:p>
    <w:p w:rsidR="00246D4C" w:rsidRPr="00246D4C" w:rsidRDefault="00246D4C" w:rsidP="00246D4C">
      <w:pPr>
        <w:pStyle w:val="Styl2"/>
        <w:spacing w:line="240" w:lineRule="auto"/>
      </w:pPr>
    </w:p>
    <w:p w:rsidR="008B0A53" w:rsidRPr="004E5BA9" w:rsidRDefault="008B0A53" w:rsidP="004E5BA9">
      <w:pPr>
        <w:pStyle w:val="Styl"/>
        <w:numPr>
          <w:ilvl w:val="0"/>
          <w:numId w:val="15"/>
        </w:numPr>
        <w:tabs>
          <w:tab w:val="left" w:pos="426"/>
        </w:tabs>
        <w:ind w:left="0"/>
        <w:contextualSpacing/>
        <w:jc w:val="both"/>
        <w:rPr>
          <w:u w:val="single"/>
        </w:rPr>
      </w:pPr>
      <w:r w:rsidRPr="00190B89">
        <w:t>Zgłoszenia prac konkursowych wraz z kompletem dokumentów</w:t>
      </w:r>
      <w:r>
        <w:t>,</w:t>
      </w:r>
      <w:r w:rsidR="00464B0C">
        <w:t xml:space="preserve"> wymienionych w regulaminie</w:t>
      </w:r>
      <w:r w:rsidRPr="00190B89">
        <w:t xml:space="preserve"> konkursów</w:t>
      </w:r>
      <w:r>
        <w:t>, należy przesłać na adres:</w:t>
      </w:r>
      <w:r w:rsidR="00186F40">
        <w:t xml:space="preserve"> </w:t>
      </w:r>
      <w:hyperlink r:id="rId6" w:history="1">
        <w:r w:rsidR="00186F40" w:rsidRPr="005137F0">
          <w:rPr>
            <w:rStyle w:val="Hipercze"/>
          </w:rPr>
          <w:t>kontakt@lechkaczynski.pl</w:t>
        </w:r>
      </w:hyperlink>
      <w:r w:rsidR="00186F40">
        <w:t xml:space="preserve"> </w:t>
      </w:r>
      <w:r>
        <w:t>, z dopiskiem</w:t>
      </w:r>
      <w:r w:rsidR="00464B0C">
        <w:t>: Konkurs, w terminie do 1 lipca 2016 r.</w:t>
      </w:r>
    </w:p>
    <w:p w:rsidR="004E5BA9" w:rsidRPr="00E27558" w:rsidRDefault="004E5BA9" w:rsidP="001F4AD9">
      <w:pPr>
        <w:pStyle w:val="Styl"/>
        <w:tabs>
          <w:tab w:val="left" w:pos="426"/>
        </w:tabs>
        <w:contextualSpacing/>
        <w:jc w:val="both"/>
        <w:rPr>
          <w:u w:val="single"/>
        </w:rPr>
      </w:pPr>
    </w:p>
    <w:p w:rsidR="008B0A53" w:rsidRDefault="008B0A53" w:rsidP="004E5BA9">
      <w:pPr>
        <w:pStyle w:val="Styl2"/>
        <w:spacing w:before="120" w:after="120" w:line="240" w:lineRule="auto"/>
        <w:jc w:val="center"/>
      </w:pPr>
      <w:r>
        <w:rPr>
          <w:b/>
        </w:rPr>
        <w:lastRenderedPageBreak/>
        <w:t>§ 5</w:t>
      </w:r>
    </w:p>
    <w:p w:rsidR="008B0A53" w:rsidRDefault="008B0A53" w:rsidP="004E5BA9">
      <w:pPr>
        <w:pStyle w:val="Styl2"/>
        <w:spacing w:line="216" w:lineRule="auto"/>
      </w:pPr>
      <w:r>
        <w:t>Przy ocenie prac zgłoszonych do Konkursu będą brane pod uwagę:</w:t>
      </w:r>
    </w:p>
    <w:p w:rsidR="008B0A53" w:rsidRDefault="008B0A53" w:rsidP="004E5BA9">
      <w:pPr>
        <w:pStyle w:val="Styl2"/>
        <w:spacing w:line="216" w:lineRule="auto"/>
        <w:rPr>
          <w:sz w:val="4"/>
        </w:rPr>
      </w:pPr>
    </w:p>
    <w:p w:rsidR="008B0A53" w:rsidRDefault="008B0A53" w:rsidP="004E5BA9">
      <w:pPr>
        <w:numPr>
          <w:ilvl w:val="0"/>
          <w:numId w:val="9"/>
        </w:numPr>
        <w:spacing w:line="216" w:lineRule="auto"/>
        <w:ind w:left="0"/>
      </w:pPr>
      <w:r>
        <w:t>oryginalność,</w:t>
      </w:r>
    </w:p>
    <w:p w:rsidR="008B0A53" w:rsidRDefault="008B0A53" w:rsidP="00A81894">
      <w:pPr>
        <w:numPr>
          <w:ilvl w:val="0"/>
          <w:numId w:val="9"/>
        </w:numPr>
        <w:spacing w:line="216" w:lineRule="auto"/>
        <w:ind w:left="0"/>
      </w:pPr>
      <w:r>
        <w:t>poprawność merytoryczna,</w:t>
      </w:r>
    </w:p>
    <w:p w:rsidR="008B0A53" w:rsidRDefault="008B0A53" w:rsidP="004E5BA9">
      <w:pPr>
        <w:numPr>
          <w:ilvl w:val="0"/>
          <w:numId w:val="9"/>
        </w:numPr>
        <w:spacing w:line="216" w:lineRule="auto"/>
        <w:ind w:left="0"/>
      </w:pPr>
      <w:r>
        <w:t>znajomość literatury przedmiotu,</w:t>
      </w:r>
    </w:p>
    <w:p w:rsidR="008B0A53" w:rsidRDefault="00A81894" w:rsidP="004E5BA9">
      <w:pPr>
        <w:numPr>
          <w:ilvl w:val="0"/>
          <w:numId w:val="9"/>
        </w:numPr>
        <w:spacing w:line="216" w:lineRule="auto"/>
        <w:ind w:left="0"/>
      </w:pPr>
      <w:r>
        <w:t xml:space="preserve">właściwy dobór oraz </w:t>
      </w:r>
      <w:r w:rsidR="008B0A53">
        <w:t>poprawność</w:t>
      </w:r>
      <w:r>
        <w:t xml:space="preserve"> </w:t>
      </w:r>
      <w:r w:rsidR="008B0A53">
        <w:t>wykorzystania źródeł,</w:t>
      </w:r>
    </w:p>
    <w:p w:rsidR="008B0A53" w:rsidRDefault="008B0A53" w:rsidP="004E5BA9">
      <w:pPr>
        <w:numPr>
          <w:ilvl w:val="0"/>
          <w:numId w:val="9"/>
        </w:numPr>
        <w:spacing w:line="216" w:lineRule="auto"/>
        <w:ind w:left="0"/>
      </w:pPr>
      <w:r>
        <w:t>ocena strony formalnej.</w:t>
      </w:r>
    </w:p>
    <w:p w:rsidR="008B0A53" w:rsidRDefault="008B0A53" w:rsidP="004E5BA9">
      <w:pPr>
        <w:pStyle w:val="Styl2"/>
        <w:spacing w:line="240" w:lineRule="auto"/>
        <w:rPr>
          <w:sz w:val="6"/>
        </w:rPr>
      </w:pPr>
    </w:p>
    <w:p w:rsidR="008B0A53" w:rsidRDefault="008B0A53" w:rsidP="004E5BA9">
      <w:pPr>
        <w:pStyle w:val="Styl2"/>
        <w:spacing w:line="240" w:lineRule="auto"/>
        <w:jc w:val="center"/>
        <w:rPr>
          <w:b/>
        </w:rPr>
      </w:pPr>
    </w:p>
    <w:p w:rsidR="004E5BA9" w:rsidRDefault="004E5BA9" w:rsidP="004E5BA9">
      <w:pPr>
        <w:pStyle w:val="Styl2"/>
        <w:spacing w:line="240" w:lineRule="auto"/>
        <w:jc w:val="center"/>
        <w:rPr>
          <w:b/>
        </w:rPr>
      </w:pPr>
    </w:p>
    <w:p w:rsidR="004E5BA9" w:rsidRDefault="004E5BA9" w:rsidP="004E5BA9">
      <w:pPr>
        <w:pStyle w:val="Styl2"/>
        <w:spacing w:line="240" w:lineRule="auto"/>
        <w:jc w:val="center"/>
        <w:rPr>
          <w:b/>
        </w:rPr>
      </w:pPr>
    </w:p>
    <w:p w:rsidR="004E5BA9" w:rsidRDefault="004E5BA9" w:rsidP="004E5BA9">
      <w:pPr>
        <w:pStyle w:val="Styl2"/>
        <w:spacing w:line="240" w:lineRule="auto"/>
        <w:jc w:val="center"/>
        <w:rPr>
          <w:b/>
        </w:rPr>
      </w:pPr>
    </w:p>
    <w:p w:rsidR="008B0A53" w:rsidRDefault="008B0A53" w:rsidP="004E5BA9">
      <w:pPr>
        <w:pStyle w:val="Styl2"/>
        <w:spacing w:line="240" w:lineRule="auto"/>
        <w:jc w:val="center"/>
        <w:rPr>
          <w:b/>
        </w:rPr>
      </w:pPr>
      <w:r>
        <w:rPr>
          <w:b/>
        </w:rPr>
        <w:t>§ 6</w:t>
      </w:r>
    </w:p>
    <w:p w:rsidR="008B0A53" w:rsidRDefault="008B0A53" w:rsidP="004E5BA9">
      <w:pPr>
        <w:pStyle w:val="Styl2"/>
        <w:spacing w:line="240" w:lineRule="auto"/>
        <w:jc w:val="center"/>
        <w:rPr>
          <w:i/>
          <w:sz w:val="6"/>
        </w:rPr>
      </w:pPr>
    </w:p>
    <w:p w:rsidR="008B0A53" w:rsidRPr="00F943A0" w:rsidRDefault="008B0A53" w:rsidP="004E5BA9">
      <w:pPr>
        <w:pStyle w:val="Styl2"/>
        <w:numPr>
          <w:ilvl w:val="0"/>
          <w:numId w:val="13"/>
        </w:numPr>
        <w:spacing w:after="120" w:line="240" w:lineRule="auto"/>
        <w:ind w:left="0"/>
        <w:rPr>
          <w:sz w:val="6"/>
          <w:szCs w:val="6"/>
        </w:rPr>
      </w:pPr>
      <w:r>
        <w:t xml:space="preserve">Zarząd  Ruchu Społecznego im. Prezydenta RP Lecha Kaczyńskiego ustanawia następujące nagrody: </w:t>
      </w:r>
    </w:p>
    <w:p w:rsidR="00F943A0" w:rsidRDefault="00F943A0" w:rsidP="004E5BA9">
      <w:pPr>
        <w:pStyle w:val="Styl2"/>
        <w:numPr>
          <w:ilvl w:val="0"/>
          <w:numId w:val="14"/>
        </w:numPr>
        <w:spacing w:after="120" w:line="240" w:lineRule="auto"/>
        <w:ind w:left="0"/>
      </w:pPr>
      <w:r>
        <w:t>Staż w Parlamencie Europejskim</w:t>
      </w:r>
      <w:r w:rsidR="004E5BA9">
        <w:t xml:space="preserve"> </w:t>
      </w:r>
      <w:r w:rsidR="00811421">
        <w:t xml:space="preserve"> </w:t>
      </w:r>
    </w:p>
    <w:p w:rsidR="00246D4C" w:rsidRDefault="00F943A0" w:rsidP="00246D4C">
      <w:pPr>
        <w:pStyle w:val="Styl2"/>
        <w:numPr>
          <w:ilvl w:val="0"/>
          <w:numId w:val="14"/>
        </w:numPr>
        <w:spacing w:after="120" w:line="240" w:lineRule="auto"/>
        <w:ind w:left="0"/>
      </w:pPr>
      <w:r>
        <w:t>Staż w Kancelarii Prezydenta RP</w:t>
      </w:r>
    </w:p>
    <w:p w:rsidR="00246D4C" w:rsidRDefault="00246D4C" w:rsidP="00246D4C">
      <w:pPr>
        <w:pStyle w:val="Styl2"/>
        <w:numPr>
          <w:ilvl w:val="0"/>
          <w:numId w:val="14"/>
        </w:numPr>
        <w:spacing w:after="120" w:line="240" w:lineRule="auto"/>
        <w:ind w:left="0"/>
      </w:pPr>
      <w:r>
        <w:t xml:space="preserve">Staż w jednym z biur poselskich </w:t>
      </w:r>
    </w:p>
    <w:p w:rsidR="008B0A53" w:rsidRDefault="008B0A53" w:rsidP="004E5BA9">
      <w:pPr>
        <w:pStyle w:val="Styl2"/>
        <w:spacing w:line="240" w:lineRule="auto"/>
        <w:rPr>
          <w:sz w:val="6"/>
        </w:rPr>
      </w:pPr>
    </w:p>
    <w:p w:rsidR="008B0A53" w:rsidRDefault="008B0A53" w:rsidP="004E5BA9">
      <w:pPr>
        <w:pStyle w:val="Styl2"/>
        <w:spacing w:line="240" w:lineRule="auto"/>
      </w:pPr>
    </w:p>
    <w:p w:rsidR="008B0A53" w:rsidRDefault="008B0A53" w:rsidP="004E5BA9">
      <w:pPr>
        <w:pStyle w:val="Styl2"/>
        <w:spacing w:before="120" w:after="120" w:line="240" w:lineRule="auto"/>
        <w:jc w:val="center"/>
      </w:pPr>
      <w:r>
        <w:rPr>
          <w:b/>
        </w:rPr>
        <w:t>§ 7</w:t>
      </w:r>
    </w:p>
    <w:p w:rsidR="008B0A53" w:rsidRDefault="008B0A53" w:rsidP="004E5BA9">
      <w:pPr>
        <w:pStyle w:val="Styl2"/>
        <w:numPr>
          <w:ilvl w:val="0"/>
          <w:numId w:val="7"/>
        </w:numPr>
        <w:spacing w:line="240" w:lineRule="auto"/>
        <w:ind w:left="0"/>
      </w:pPr>
      <w:r>
        <w:t xml:space="preserve">Konkurs zostanie rozstrzygnięty w terminie do dnia </w:t>
      </w:r>
      <w:r w:rsidR="001F4AD9">
        <w:t xml:space="preserve"> 15</w:t>
      </w:r>
      <w:r w:rsidR="00F943A0">
        <w:t xml:space="preserve"> </w:t>
      </w:r>
      <w:r w:rsidR="00464B0C">
        <w:t xml:space="preserve">września </w:t>
      </w:r>
      <w:r>
        <w:t>201</w:t>
      </w:r>
      <w:r w:rsidR="00F943A0">
        <w:t>6</w:t>
      </w:r>
      <w:r>
        <w:t xml:space="preserve"> roku. </w:t>
      </w:r>
    </w:p>
    <w:p w:rsidR="008B0A53" w:rsidRDefault="008B0A53" w:rsidP="004E5BA9">
      <w:pPr>
        <w:pStyle w:val="Styl2"/>
        <w:spacing w:line="240" w:lineRule="auto"/>
        <w:rPr>
          <w:sz w:val="6"/>
        </w:rPr>
      </w:pPr>
    </w:p>
    <w:p w:rsidR="008B0A53" w:rsidRDefault="008B0A53" w:rsidP="004E5BA9">
      <w:pPr>
        <w:pStyle w:val="Styl2"/>
        <w:numPr>
          <w:ilvl w:val="0"/>
          <w:numId w:val="7"/>
        </w:numPr>
        <w:spacing w:line="240" w:lineRule="auto"/>
        <w:ind w:left="0"/>
      </w:pPr>
      <w:r>
        <w:t>Ogłoszenie wyników nastąpi nie</w:t>
      </w:r>
      <w:r w:rsidR="00464B0C">
        <w:t>zwłocznie</w:t>
      </w:r>
      <w:r>
        <w:t xml:space="preserve"> </w:t>
      </w:r>
      <w:r w:rsidR="00464B0C">
        <w:t xml:space="preserve"> </w:t>
      </w:r>
    </w:p>
    <w:p w:rsidR="008B0A53" w:rsidRDefault="008B0A53" w:rsidP="004E5BA9">
      <w:pPr>
        <w:pStyle w:val="Styl2"/>
        <w:spacing w:line="240" w:lineRule="auto"/>
        <w:rPr>
          <w:sz w:val="6"/>
        </w:rPr>
      </w:pPr>
    </w:p>
    <w:p w:rsidR="008B0A53" w:rsidRDefault="008B0A53" w:rsidP="004E5BA9">
      <w:pPr>
        <w:pStyle w:val="Styl2"/>
        <w:numPr>
          <w:ilvl w:val="0"/>
          <w:numId w:val="7"/>
        </w:numPr>
        <w:spacing w:line="240" w:lineRule="auto"/>
        <w:ind w:left="0"/>
      </w:pPr>
      <w:r>
        <w:t>Autorzy i promotorzy otrzymają pisemne zaw</w:t>
      </w:r>
      <w:r w:rsidR="00464B0C">
        <w:t>iadomienie o wynikach Konkursu oraz</w:t>
      </w:r>
      <w:r>
        <w:t xml:space="preserve"> terminie uroczystości wręczenia nagród. </w:t>
      </w:r>
    </w:p>
    <w:p w:rsidR="008B0A53" w:rsidRDefault="008B0A53" w:rsidP="004E5BA9">
      <w:pPr>
        <w:pStyle w:val="Styl2"/>
        <w:spacing w:line="240" w:lineRule="auto"/>
        <w:rPr>
          <w:sz w:val="6"/>
        </w:rPr>
      </w:pPr>
    </w:p>
    <w:p w:rsidR="008B0A53" w:rsidRDefault="008B0A53" w:rsidP="004E5BA9">
      <w:pPr>
        <w:pStyle w:val="Styl2"/>
        <w:spacing w:line="240" w:lineRule="auto"/>
      </w:pPr>
    </w:p>
    <w:p w:rsidR="008B0A53" w:rsidRDefault="008B0A53" w:rsidP="004E5BA9">
      <w:pPr>
        <w:pStyle w:val="Styl2"/>
        <w:spacing w:before="120" w:after="120" w:line="240" w:lineRule="auto"/>
        <w:jc w:val="center"/>
        <w:rPr>
          <w:i/>
        </w:rPr>
      </w:pPr>
      <w:r>
        <w:rPr>
          <w:b/>
        </w:rPr>
        <w:t>§ 9</w:t>
      </w:r>
    </w:p>
    <w:p w:rsidR="008B0A53" w:rsidRDefault="008B0A53" w:rsidP="004E5BA9">
      <w:pPr>
        <w:spacing w:line="240" w:lineRule="auto"/>
        <w:rPr>
          <w:sz w:val="6"/>
        </w:rPr>
      </w:pPr>
    </w:p>
    <w:p w:rsidR="008B0A53" w:rsidRDefault="00F943A0" w:rsidP="004E5BA9">
      <w:pPr>
        <w:numPr>
          <w:ilvl w:val="0"/>
          <w:numId w:val="8"/>
        </w:numPr>
        <w:spacing w:line="240" w:lineRule="auto"/>
        <w:ind w:left="0"/>
      </w:pPr>
      <w:r>
        <w:t>Sąd Konkursowy</w:t>
      </w:r>
      <w:r w:rsidR="008B0A53">
        <w:t xml:space="preserve"> składa się z 5 </w:t>
      </w:r>
      <w:r>
        <w:t>samodzielnych pracowników nauki z dyscyplin naukowych właściwych dla Konkursu tj.: nauk humanistycznych, nauk prawnych oraz nauk społecznych.</w:t>
      </w:r>
    </w:p>
    <w:p w:rsidR="008B0A53" w:rsidRPr="000B0C8B" w:rsidRDefault="008B0A53" w:rsidP="004E5BA9">
      <w:pPr>
        <w:spacing w:line="240" w:lineRule="auto"/>
        <w:rPr>
          <w:sz w:val="6"/>
          <w:szCs w:val="6"/>
        </w:rPr>
      </w:pPr>
    </w:p>
    <w:p w:rsidR="008B0A53" w:rsidRDefault="00F943A0" w:rsidP="004E5BA9">
      <w:pPr>
        <w:numPr>
          <w:ilvl w:val="0"/>
          <w:numId w:val="8"/>
        </w:numPr>
        <w:spacing w:line="240" w:lineRule="auto"/>
        <w:ind w:left="0"/>
      </w:pPr>
      <w:r>
        <w:t xml:space="preserve"> Członków Sądu Konkursowego powołuje Zarząd Ruchu</w:t>
      </w:r>
    </w:p>
    <w:p w:rsidR="008B0A53" w:rsidRDefault="008B0A53" w:rsidP="004E5BA9">
      <w:pPr>
        <w:spacing w:line="240" w:lineRule="auto"/>
        <w:rPr>
          <w:sz w:val="6"/>
        </w:rPr>
      </w:pPr>
    </w:p>
    <w:p w:rsidR="008B0A53" w:rsidRDefault="008B0A53" w:rsidP="004E5BA9">
      <w:pPr>
        <w:numPr>
          <w:ilvl w:val="0"/>
          <w:numId w:val="8"/>
        </w:numPr>
        <w:spacing w:line="240" w:lineRule="auto"/>
        <w:ind w:left="0"/>
      </w:pPr>
      <w:r>
        <w:t>Członkiem</w:t>
      </w:r>
      <w:r w:rsidR="00F943A0">
        <w:t xml:space="preserve"> Sądu Konkursowego</w:t>
      </w:r>
      <w:r>
        <w:t xml:space="preserve"> nie może być promotor </w:t>
      </w:r>
      <w:r w:rsidR="00F943A0">
        <w:t xml:space="preserve">pracy magisterskiej </w:t>
      </w:r>
      <w:r>
        <w:t xml:space="preserve"> zgłoszonej do Konkursu.</w:t>
      </w:r>
    </w:p>
    <w:p w:rsidR="008B0A53" w:rsidRDefault="008B0A53" w:rsidP="004E5BA9">
      <w:pPr>
        <w:spacing w:line="240" w:lineRule="auto"/>
        <w:rPr>
          <w:sz w:val="6"/>
        </w:rPr>
      </w:pPr>
    </w:p>
    <w:p w:rsidR="008B0A53" w:rsidRDefault="001F4AD9" w:rsidP="004E5BA9">
      <w:pPr>
        <w:numPr>
          <w:ilvl w:val="0"/>
          <w:numId w:val="8"/>
        </w:numPr>
        <w:spacing w:line="240" w:lineRule="auto"/>
        <w:ind w:left="0"/>
      </w:pPr>
      <w:r>
        <w:t xml:space="preserve"> Sąd Konkursowy</w:t>
      </w:r>
      <w:r w:rsidR="008B0A53">
        <w:t xml:space="preserve"> na pierwszym posiedzeniu wybiera ze swojego grona Przewodniczącego.</w:t>
      </w:r>
    </w:p>
    <w:p w:rsidR="008B0A53" w:rsidRPr="009045A4" w:rsidRDefault="008B0A53" w:rsidP="004E5BA9">
      <w:pPr>
        <w:spacing w:line="240" w:lineRule="auto"/>
        <w:rPr>
          <w:sz w:val="6"/>
          <w:szCs w:val="6"/>
        </w:rPr>
      </w:pPr>
    </w:p>
    <w:p w:rsidR="008B0A53" w:rsidRDefault="008B0A53" w:rsidP="004E5BA9">
      <w:pPr>
        <w:numPr>
          <w:ilvl w:val="0"/>
          <w:numId w:val="8"/>
        </w:numPr>
        <w:spacing w:line="240" w:lineRule="auto"/>
        <w:ind w:left="0"/>
      </w:pPr>
      <w:r>
        <w:t>Zadaniem</w:t>
      </w:r>
      <w:r w:rsidR="00F943A0">
        <w:t xml:space="preserve"> Sądu  Konkursowego</w:t>
      </w:r>
      <w:r>
        <w:t xml:space="preserve"> jest: </w:t>
      </w:r>
    </w:p>
    <w:p w:rsidR="008B0A53" w:rsidRDefault="00F943A0" w:rsidP="004E5BA9">
      <w:pPr>
        <w:spacing w:line="240" w:lineRule="auto"/>
      </w:pPr>
      <w:r>
        <w:t xml:space="preserve">a). </w:t>
      </w:r>
      <w:r w:rsidR="008B0A53">
        <w:t xml:space="preserve">ocena prac, </w:t>
      </w:r>
    </w:p>
    <w:p w:rsidR="008B0A53" w:rsidRDefault="00F943A0" w:rsidP="004E5BA9">
      <w:pPr>
        <w:spacing w:line="240" w:lineRule="auto"/>
      </w:pPr>
      <w:r>
        <w:t xml:space="preserve">b). przedstawienie </w:t>
      </w:r>
      <w:r w:rsidR="00464B0C">
        <w:t>Zarządowi Ruchu wniosku dotyczącego sposobu rozdziału nagród.</w:t>
      </w:r>
    </w:p>
    <w:p w:rsidR="00464B0C" w:rsidRDefault="00464B0C" w:rsidP="004E5BA9">
      <w:pPr>
        <w:spacing w:line="240" w:lineRule="auto"/>
      </w:pPr>
    </w:p>
    <w:p w:rsidR="00D802B6" w:rsidRDefault="00D802B6" w:rsidP="004E5BA9">
      <w:pPr>
        <w:pStyle w:val="Styl2"/>
        <w:spacing w:before="120" w:after="120" w:line="240" w:lineRule="auto"/>
        <w:jc w:val="center"/>
        <w:rPr>
          <w:b/>
        </w:rPr>
      </w:pPr>
      <w:r>
        <w:rPr>
          <w:b/>
        </w:rPr>
        <w:t>§ 10</w:t>
      </w:r>
    </w:p>
    <w:p w:rsidR="00D802B6" w:rsidRPr="00DE5B22" w:rsidRDefault="00D802B6" w:rsidP="004E5BA9">
      <w:pPr>
        <w:pStyle w:val="Styl2"/>
        <w:numPr>
          <w:ilvl w:val="0"/>
          <w:numId w:val="17"/>
        </w:numPr>
        <w:spacing w:before="120" w:after="120" w:line="240" w:lineRule="auto"/>
        <w:ind w:left="0"/>
        <w:rPr>
          <w:i/>
        </w:rPr>
      </w:pPr>
      <w:r w:rsidRPr="00D802B6">
        <w:t xml:space="preserve">Zarząd </w:t>
      </w:r>
      <w:r>
        <w:t xml:space="preserve">Ruchu na wniosek Sądu Konkursowego może podjąć decyzję o </w:t>
      </w:r>
      <w:r w:rsidR="00DE5B22">
        <w:t>nieprzyznawaniu nagród.</w:t>
      </w:r>
    </w:p>
    <w:p w:rsidR="00DE5B22" w:rsidRPr="00D802B6" w:rsidRDefault="00DE5B22" w:rsidP="004E5BA9">
      <w:pPr>
        <w:pStyle w:val="Styl2"/>
        <w:numPr>
          <w:ilvl w:val="0"/>
          <w:numId w:val="17"/>
        </w:numPr>
        <w:spacing w:before="120" w:after="120" w:line="240" w:lineRule="auto"/>
        <w:ind w:left="0"/>
        <w:rPr>
          <w:i/>
        </w:rPr>
      </w:pPr>
      <w:r>
        <w:t xml:space="preserve">Decyzja Zarządu w sprawie rozstrzygnięcia Konkursu </w:t>
      </w:r>
      <w:r w:rsidR="001F4AD9">
        <w:t xml:space="preserve">oraz rozdziału nagród </w:t>
      </w:r>
      <w:r>
        <w:t xml:space="preserve">jest decyzją ostateczną. </w:t>
      </w:r>
    </w:p>
    <w:p w:rsidR="008B0A53" w:rsidRDefault="008B0A53" w:rsidP="004E5BA9">
      <w:pPr>
        <w:spacing w:line="240" w:lineRule="auto"/>
        <w:rPr>
          <w:sz w:val="6"/>
        </w:rPr>
      </w:pPr>
    </w:p>
    <w:p w:rsidR="00BF6B12" w:rsidRDefault="004F6812" w:rsidP="004E5BA9"/>
    <w:sectPr w:rsidR="00BF6B12" w:rsidSect="00CB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5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05012AFB"/>
    <w:multiLevelType w:val="hybridMultilevel"/>
    <w:tmpl w:val="4A0C2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906EF"/>
    <w:multiLevelType w:val="hybridMultilevel"/>
    <w:tmpl w:val="5B3C6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B53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41B61"/>
    <w:multiLevelType w:val="hybridMultilevel"/>
    <w:tmpl w:val="0FDC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007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172107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CA2B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269E467E"/>
    <w:multiLevelType w:val="hybridMultilevel"/>
    <w:tmpl w:val="DDC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4035"/>
    <w:multiLevelType w:val="hybridMultilevel"/>
    <w:tmpl w:val="21261748"/>
    <w:lvl w:ilvl="0" w:tplc="50A079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5035"/>
    <w:multiLevelType w:val="hybridMultilevel"/>
    <w:tmpl w:val="344C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0336F"/>
    <w:multiLevelType w:val="hybridMultilevel"/>
    <w:tmpl w:val="F2A0A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40FF4"/>
    <w:multiLevelType w:val="hybridMultilevel"/>
    <w:tmpl w:val="4B962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BA10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332E2F"/>
    <w:multiLevelType w:val="hybridMultilevel"/>
    <w:tmpl w:val="5B86BDD8"/>
    <w:lvl w:ilvl="0" w:tplc="C4708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61C29"/>
    <w:multiLevelType w:val="multilevel"/>
    <w:tmpl w:val="344C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F2B7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7DE179D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53"/>
    <w:rsid w:val="000110BA"/>
    <w:rsid w:val="00186F40"/>
    <w:rsid w:val="001F4AD9"/>
    <w:rsid w:val="00246D4C"/>
    <w:rsid w:val="003A24A7"/>
    <w:rsid w:val="00464B0C"/>
    <w:rsid w:val="004E5BA9"/>
    <w:rsid w:val="004F6812"/>
    <w:rsid w:val="005403BF"/>
    <w:rsid w:val="00551F40"/>
    <w:rsid w:val="005555AD"/>
    <w:rsid w:val="005714E9"/>
    <w:rsid w:val="007D6875"/>
    <w:rsid w:val="00811421"/>
    <w:rsid w:val="008B0A53"/>
    <w:rsid w:val="00A81894"/>
    <w:rsid w:val="00CB7A2D"/>
    <w:rsid w:val="00D802B6"/>
    <w:rsid w:val="00DE5B22"/>
    <w:rsid w:val="00F54A15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A5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A5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A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2">
    <w:name w:val="Styl2"/>
    <w:basedOn w:val="Normalny"/>
    <w:rsid w:val="008B0A53"/>
  </w:style>
  <w:style w:type="paragraph" w:styleId="Tekstpodstawowy">
    <w:name w:val="Body Text"/>
    <w:basedOn w:val="Normalny"/>
    <w:link w:val="TekstpodstawowyZnak"/>
    <w:rsid w:val="008B0A53"/>
    <w:pPr>
      <w:jc w:val="center"/>
    </w:pPr>
    <w:rPr>
      <w:b/>
      <w:cap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B0A53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customStyle="1" w:styleId="Styl">
    <w:name w:val="Styl"/>
    <w:rsid w:val="008B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A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6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A5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A5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A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2">
    <w:name w:val="Styl2"/>
    <w:basedOn w:val="Normalny"/>
    <w:rsid w:val="008B0A53"/>
  </w:style>
  <w:style w:type="paragraph" w:styleId="Tekstpodstawowy">
    <w:name w:val="Body Text"/>
    <w:basedOn w:val="Normalny"/>
    <w:link w:val="TekstpodstawowyZnak"/>
    <w:rsid w:val="008B0A53"/>
    <w:pPr>
      <w:jc w:val="center"/>
    </w:pPr>
    <w:rPr>
      <w:b/>
      <w:cap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B0A53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customStyle="1" w:styleId="Styl">
    <w:name w:val="Styl"/>
    <w:rsid w:val="008B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A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6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lechkaczy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Bernacki</dc:creator>
  <cp:lastModifiedBy>Michał Grodzki</cp:lastModifiedBy>
  <cp:revision>2</cp:revision>
  <dcterms:created xsi:type="dcterms:W3CDTF">2016-03-16T11:59:00Z</dcterms:created>
  <dcterms:modified xsi:type="dcterms:W3CDTF">2016-03-16T11:59:00Z</dcterms:modified>
</cp:coreProperties>
</file>